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F15BC" w14:textId="77777777" w:rsidR="001F3E19" w:rsidRDefault="001F3E19">
      <w:pPr>
        <w:rPr>
          <w:rFonts w:ascii="Aptos" w:hAnsi="Aptos" w:cs="Calibri"/>
          <w:sz w:val="22"/>
          <w:szCs w:val="22"/>
        </w:rPr>
      </w:pPr>
    </w:p>
    <w:p w14:paraId="4971A282" w14:textId="77777777" w:rsidR="000D5FCF" w:rsidRPr="000D5FCF" w:rsidRDefault="000D5FCF" w:rsidP="000D5FCF">
      <w:pPr>
        <w:spacing w:after="160" w:line="278" w:lineRule="auto"/>
        <w:jc w:val="center"/>
        <w:rPr>
          <w:rFonts w:ascii="Aptos" w:eastAsia="MS Mincho" w:hAnsi="Aptos"/>
          <w:b/>
          <w:bCs/>
          <w:sz w:val="36"/>
          <w:szCs w:val="36"/>
          <w:bdr w:val="none" w:sz="0" w:space="0" w:color="auto"/>
          <w:lang w:val="en-AU"/>
        </w:rPr>
      </w:pPr>
      <w:r w:rsidRPr="000D5FCF">
        <w:rPr>
          <w:rFonts w:ascii="Aptos" w:eastAsia="MS Mincho" w:hAnsi="Aptos"/>
          <w:b/>
          <w:bCs/>
          <w:sz w:val="36"/>
          <w:szCs w:val="36"/>
          <w:bdr w:val="none" w:sz="0" w:space="0" w:color="auto"/>
          <w:lang w:val="en-AU"/>
        </w:rPr>
        <w:t>Inaugural Weather Ready Pacific Liaison Platform</w:t>
      </w:r>
    </w:p>
    <w:p w14:paraId="27743F67" w14:textId="06E69291" w:rsidR="000D5FCF" w:rsidRPr="000D5FCF" w:rsidRDefault="000D5FCF" w:rsidP="000D5FCF">
      <w:pPr>
        <w:tabs>
          <w:tab w:val="left" w:pos="2127"/>
        </w:tabs>
        <w:spacing w:after="160" w:line="278" w:lineRule="auto"/>
        <w:jc w:val="center"/>
        <w:rPr>
          <w:rFonts w:ascii="Cambria" w:eastAsia="MS Mincho" w:hAnsi="Cambria"/>
          <w:b/>
          <w:bCs/>
          <w:sz w:val="36"/>
          <w:szCs w:val="36"/>
          <w:bdr w:val="none" w:sz="0" w:space="0" w:color="auto"/>
          <w:lang w:val="en-AU"/>
        </w:rPr>
      </w:pPr>
      <w:r w:rsidRPr="000D5FCF">
        <w:rPr>
          <w:rFonts w:ascii="Aptos" w:eastAsia="MS Mincho" w:hAnsi="Aptos"/>
          <w:bdr w:val="none" w:sz="0" w:space="0" w:color="auto"/>
          <w:lang w:val="en-AU"/>
        </w:rPr>
        <w:t>Opening Programme – Tuesday, 8 September 2026</w:t>
      </w:r>
      <w:r w:rsidRPr="000D5FCF">
        <w:rPr>
          <w:rFonts w:ascii="Aptos" w:eastAsia="MS Mincho" w:hAnsi="Aptos"/>
          <w:bdr w:val="none" w:sz="0" w:space="0" w:color="auto"/>
          <w:lang w:val="en-AU"/>
        </w:rPr>
        <w:br/>
        <w:t>8:30–9:00am, Fa’onelua Convention Centre, Nuku’alofa, Tonga</w:t>
      </w:r>
      <w:r w:rsidRPr="000D5FCF">
        <w:rPr>
          <w:rFonts w:ascii="Aptos" w:eastAsia="MS Mincho" w:hAnsi="Aptos"/>
          <w:sz w:val="36"/>
          <w:szCs w:val="36"/>
          <w:bdr w:val="none" w:sz="0" w:space="0" w:color="auto"/>
          <w:lang w:val="en-AU"/>
        </w:rPr>
        <w:br/>
      </w:r>
      <w:r w:rsidRPr="000D5FCF">
        <w:rPr>
          <w:rFonts w:ascii="Aptos" w:eastAsia="MS Mincho" w:hAnsi="Aptos"/>
          <w:b/>
          <w:bCs/>
          <w:sz w:val="22"/>
          <w:szCs w:val="22"/>
          <w:bdr w:val="none" w:sz="0" w:space="0" w:color="auto"/>
          <w:lang w:val="en-AU"/>
        </w:rPr>
        <w:t>Theme: “From Warning to Action: Partnering for a Prepared and Sustainable Pacific”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6"/>
        <w:gridCol w:w="5103"/>
        <w:gridCol w:w="2641"/>
      </w:tblGrid>
      <w:tr w:rsidR="000D5FCF" w:rsidRPr="000D5FCF" w14:paraId="3CB5F92B" w14:textId="77777777" w:rsidTr="000D5FCF">
        <w:trPr>
          <w:tblHeader/>
          <w:tblCellSpacing w:w="15" w:type="dxa"/>
        </w:trPr>
        <w:tc>
          <w:tcPr>
            <w:tcW w:w="1231" w:type="dxa"/>
            <w:vAlign w:val="center"/>
            <w:hideMark/>
          </w:tcPr>
          <w:p w14:paraId="31B114A8" w14:textId="77777777" w:rsidR="000D5FCF" w:rsidRPr="000D5FCF" w:rsidRDefault="000D5FCF" w:rsidP="000D5FCF">
            <w:pPr>
              <w:spacing w:after="160" w:line="278" w:lineRule="auto"/>
              <w:rPr>
                <w:rFonts w:ascii="Aptos" w:eastAsia="MS Mincho" w:hAnsi="Aptos"/>
                <w:b/>
                <w:bCs/>
                <w:sz w:val="22"/>
                <w:szCs w:val="22"/>
                <w:bdr w:val="none" w:sz="0" w:space="0" w:color="auto"/>
                <w:lang w:val="en-AU"/>
              </w:rPr>
            </w:pPr>
            <w:r w:rsidRPr="000D5FCF">
              <w:rPr>
                <w:rFonts w:ascii="Aptos" w:eastAsia="MS Mincho" w:hAnsi="Aptos"/>
                <w:b/>
                <w:bCs/>
                <w:sz w:val="22"/>
                <w:szCs w:val="22"/>
                <w:bdr w:val="none" w:sz="0" w:space="0" w:color="auto"/>
                <w:lang w:val="en-AU"/>
              </w:rPr>
              <w:t>Time</w:t>
            </w:r>
          </w:p>
        </w:tc>
        <w:tc>
          <w:tcPr>
            <w:tcW w:w="5073" w:type="dxa"/>
            <w:vAlign w:val="center"/>
            <w:hideMark/>
          </w:tcPr>
          <w:p w14:paraId="71723A62" w14:textId="77777777" w:rsidR="000D5FCF" w:rsidRPr="000D5FCF" w:rsidRDefault="000D5FCF" w:rsidP="000D5FCF">
            <w:pPr>
              <w:spacing w:after="160" w:line="278" w:lineRule="auto"/>
              <w:rPr>
                <w:rFonts w:ascii="Aptos" w:eastAsia="MS Mincho" w:hAnsi="Aptos"/>
                <w:b/>
                <w:bCs/>
                <w:sz w:val="22"/>
                <w:szCs w:val="22"/>
                <w:bdr w:val="none" w:sz="0" w:space="0" w:color="auto"/>
                <w:lang w:val="en-AU"/>
              </w:rPr>
            </w:pPr>
            <w:r w:rsidRPr="000D5FCF">
              <w:rPr>
                <w:rFonts w:ascii="Aptos" w:eastAsia="MS Mincho" w:hAnsi="Aptos"/>
                <w:b/>
                <w:bCs/>
                <w:sz w:val="22"/>
                <w:szCs w:val="22"/>
                <w:bdr w:val="none" w:sz="0" w:space="0" w:color="auto"/>
                <w:lang w:val="en-AU"/>
              </w:rPr>
              <w:t>Programme</w:t>
            </w:r>
          </w:p>
        </w:tc>
        <w:tc>
          <w:tcPr>
            <w:tcW w:w="2596" w:type="dxa"/>
            <w:vAlign w:val="center"/>
            <w:hideMark/>
          </w:tcPr>
          <w:p w14:paraId="4636BB23" w14:textId="77777777" w:rsidR="000D5FCF" w:rsidRPr="000D5FCF" w:rsidRDefault="000D5FCF" w:rsidP="000D5FCF">
            <w:pPr>
              <w:spacing w:after="160" w:line="278" w:lineRule="auto"/>
              <w:rPr>
                <w:rFonts w:ascii="Aptos" w:eastAsia="MS Mincho" w:hAnsi="Aptos"/>
                <w:b/>
                <w:bCs/>
                <w:sz w:val="22"/>
                <w:szCs w:val="22"/>
                <w:bdr w:val="none" w:sz="0" w:space="0" w:color="auto"/>
                <w:lang w:val="en-AU"/>
              </w:rPr>
            </w:pPr>
            <w:r w:rsidRPr="000D5FCF">
              <w:rPr>
                <w:rFonts w:ascii="Aptos" w:eastAsia="MS Mincho" w:hAnsi="Aptos"/>
                <w:b/>
                <w:bCs/>
                <w:sz w:val="22"/>
                <w:szCs w:val="22"/>
                <w:bdr w:val="none" w:sz="0" w:space="0" w:color="auto"/>
                <w:lang w:val="en-AU"/>
              </w:rPr>
              <w:t>Responsibility</w:t>
            </w:r>
          </w:p>
        </w:tc>
      </w:tr>
      <w:tr w:rsidR="000D5FCF" w:rsidRPr="000D5FCF" w14:paraId="7E1914C7" w14:textId="77777777" w:rsidTr="000D5FCF">
        <w:trPr>
          <w:tblCellSpacing w:w="15" w:type="dxa"/>
        </w:trPr>
        <w:tc>
          <w:tcPr>
            <w:tcW w:w="1231" w:type="dxa"/>
            <w:vAlign w:val="center"/>
            <w:hideMark/>
          </w:tcPr>
          <w:p w14:paraId="2C24BD17" w14:textId="77777777" w:rsidR="000D5FCF" w:rsidRPr="000D5FCF" w:rsidRDefault="000D5FCF" w:rsidP="000D5FCF">
            <w:pPr>
              <w:spacing w:after="160" w:line="278" w:lineRule="auto"/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</w:pPr>
            <w:r w:rsidRPr="000D5FCF"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  <w:t>8:30–8:33</w:t>
            </w:r>
          </w:p>
        </w:tc>
        <w:tc>
          <w:tcPr>
            <w:tcW w:w="5073" w:type="dxa"/>
            <w:vAlign w:val="center"/>
            <w:hideMark/>
          </w:tcPr>
          <w:p w14:paraId="1876E65D" w14:textId="77777777" w:rsidR="000D5FCF" w:rsidRPr="000D5FCF" w:rsidRDefault="000D5FCF" w:rsidP="000D5FCF">
            <w:pPr>
              <w:spacing w:after="160" w:line="278" w:lineRule="auto"/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</w:pPr>
            <w:r w:rsidRPr="000D5FCF"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  <w:t>Opening Prayer</w:t>
            </w:r>
          </w:p>
        </w:tc>
        <w:tc>
          <w:tcPr>
            <w:tcW w:w="2596" w:type="dxa"/>
            <w:vAlign w:val="center"/>
            <w:hideMark/>
          </w:tcPr>
          <w:p w14:paraId="24702A72" w14:textId="365E92AF" w:rsidR="000D5FCF" w:rsidRPr="000D5FCF" w:rsidRDefault="00DB2D33" w:rsidP="000D5FCF">
            <w:pPr>
              <w:spacing w:after="160" w:line="278" w:lineRule="auto"/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</w:pPr>
            <w:r w:rsidRPr="00DB2D33"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  <w:t xml:space="preserve">Reverend Feleti </w:t>
            </w:r>
            <w:proofErr w:type="spellStart"/>
            <w:r w:rsidRPr="00DB2D33"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  <w:t>Vakaúta</w:t>
            </w:r>
            <w:proofErr w:type="spellEnd"/>
            <w:r w:rsidRPr="00DB2D33"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  <w:t xml:space="preserve"> of the Free </w:t>
            </w:r>
            <w:proofErr w:type="spellStart"/>
            <w:r w:rsidRPr="00DB2D33"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  <w:t>Weslyan</w:t>
            </w:r>
            <w:proofErr w:type="spellEnd"/>
            <w:r w:rsidRPr="00DB2D33"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  <w:t xml:space="preserve"> Church</w:t>
            </w:r>
            <w:r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  <w:t>, Fasi-</w:t>
            </w:r>
            <w:proofErr w:type="spellStart"/>
            <w:r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  <w:t>moe</w:t>
            </w:r>
            <w:proofErr w:type="spellEnd"/>
            <w:r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  <w:t>-Afi á Tungi</w:t>
            </w:r>
          </w:p>
        </w:tc>
      </w:tr>
      <w:tr w:rsidR="000D5FCF" w:rsidRPr="000D5FCF" w14:paraId="1C23CF54" w14:textId="77777777" w:rsidTr="000D5FCF">
        <w:trPr>
          <w:tblCellSpacing w:w="15" w:type="dxa"/>
        </w:trPr>
        <w:tc>
          <w:tcPr>
            <w:tcW w:w="1231" w:type="dxa"/>
            <w:vAlign w:val="center"/>
            <w:hideMark/>
          </w:tcPr>
          <w:p w14:paraId="233F0D6E" w14:textId="77777777" w:rsidR="000D5FCF" w:rsidRPr="000D5FCF" w:rsidRDefault="000D5FCF" w:rsidP="000D5FCF">
            <w:pPr>
              <w:spacing w:after="160" w:line="278" w:lineRule="auto"/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</w:pPr>
            <w:r w:rsidRPr="000D5FCF"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  <w:t>8:33–8:35</w:t>
            </w:r>
          </w:p>
        </w:tc>
        <w:tc>
          <w:tcPr>
            <w:tcW w:w="5073" w:type="dxa"/>
            <w:vAlign w:val="center"/>
            <w:hideMark/>
          </w:tcPr>
          <w:p w14:paraId="44F3079B" w14:textId="7EE713E3" w:rsidR="000D5FCF" w:rsidRPr="000D5FCF" w:rsidRDefault="000D5FCF" w:rsidP="000D5FCF">
            <w:pPr>
              <w:spacing w:after="160" w:line="278" w:lineRule="auto"/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</w:pPr>
            <w:r w:rsidRPr="000D5FCF"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  <w:t xml:space="preserve">Welcome, acknowledgement of participants       </w:t>
            </w:r>
            <w:r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  <w:t xml:space="preserve">       </w:t>
            </w:r>
            <w:r w:rsidRPr="000D5FCF"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  <w:t>introduction of speakers</w:t>
            </w:r>
          </w:p>
        </w:tc>
        <w:tc>
          <w:tcPr>
            <w:tcW w:w="2596" w:type="dxa"/>
            <w:vAlign w:val="center"/>
            <w:hideMark/>
          </w:tcPr>
          <w:p w14:paraId="398C5303" w14:textId="77777777" w:rsidR="000D5FCF" w:rsidRDefault="000D5FCF" w:rsidP="000D5FCF">
            <w:pPr>
              <w:spacing w:after="160" w:line="278" w:lineRule="auto"/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</w:pPr>
            <w:r w:rsidRPr="000D5FCF"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  <w:t>Manager, Weather Ready Pacific – MC</w:t>
            </w:r>
          </w:p>
          <w:p w14:paraId="3A77AC8F" w14:textId="5B859A5F" w:rsidR="000D5FCF" w:rsidRPr="000D5FCF" w:rsidRDefault="000D5FCF" w:rsidP="000D5FCF">
            <w:pPr>
              <w:spacing w:after="160" w:line="278" w:lineRule="auto"/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</w:pPr>
            <w:r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  <w:t>(</w:t>
            </w:r>
            <w:r w:rsidRPr="000D5FCF">
              <w:rPr>
                <w:rFonts w:ascii="Aptos" w:eastAsia="MS Mincho" w:hAnsi="Aptos"/>
                <w:b/>
                <w:bCs/>
                <w:sz w:val="22"/>
                <w:szCs w:val="22"/>
                <w:bdr w:val="none" w:sz="0" w:space="0" w:color="auto"/>
                <w:lang w:val="en-AU"/>
              </w:rPr>
              <w:t xml:space="preserve">Mr. </w:t>
            </w:r>
            <w:proofErr w:type="spellStart"/>
            <w:r w:rsidRPr="000D5FCF">
              <w:rPr>
                <w:rFonts w:ascii="Aptos" w:eastAsia="MS Mincho" w:hAnsi="Aptos"/>
                <w:b/>
                <w:bCs/>
                <w:sz w:val="22"/>
                <w:szCs w:val="22"/>
                <w:bdr w:val="none" w:sz="0" w:space="0" w:color="auto"/>
                <w:lang w:val="en-AU"/>
              </w:rPr>
              <w:t>Ófa</w:t>
            </w:r>
            <w:proofErr w:type="spellEnd"/>
            <w:r w:rsidRPr="000D5FCF">
              <w:rPr>
                <w:rFonts w:ascii="Aptos" w:eastAsia="MS Mincho" w:hAnsi="Aptos"/>
                <w:b/>
                <w:bCs/>
                <w:sz w:val="22"/>
                <w:szCs w:val="22"/>
                <w:bdr w:val="none" w:sz="0" w:space="0" w:color="auto"/>
                <w:lang w:val="en-AU"/>
              </w:rPr>
              <w:t xml:space="preserve"> </w:t>
            </w:r>
            <w:proofErr w:type="spellStart"/>
            <w:r w:rsidRPr="000D5FCF">
              <w:rPr>
                <w:rFonts w:ascii="Aptos" w:eastAsia="MS Mincho" w:hAnsi="Aptos"/>
                <w:b/>
                <w:bCs/>
                <w:sz w:val="22"/>
                <w:szCs w:val="22"/>
                <w:bdr w:val="none" w:sz="0" w:space="0" w:color="auto"/>
                <w:lang w:val="en-AU"/>
              </w:rPr>
              <w:t>Faanunu</w:t>
            </w:r>
            <w:proofErr w:type="spellEnd"/>
            <w:r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  <w:t>)</w:t>
            </w:r>
          </w:p>
        </w:tc>
      </w:tr>
      <w:tr w:rsidR="000D5FCF" w:rsidRPr="000D5FCF" w14:paraId="484EFB70" w14:textId="77777777" w:rsidTr="000D5FCF">
        <w:trPr>
          <w:tblCellSpacing w:w="15" w:type="dxa"/>
        </w:trPr>
        <w:tc>
          <w:tcPr>
            <w:tcW w:w="1231" w:type="dxa"/>
            <w:vAlign w:val="center"/>
            <w:hideMark/>
          </w:tcPr>
          <w:p w14:paraId="24D59A24" w14:textId="77777777" w:rsidR="000D5FCF" w:rsidRPr="000D5FCF" w:rsidRDefault="000D5FCF" w:rsidP="000D5FCF">
            <w:pPr>
              <w:spacing w:after="160" w:line="278" w:lineRule="auto"/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</w:pPr>
            <w:r w:rsidRPr="000D5FCF"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  <w:t>8:35–8:43</w:t>
            </w:r>
          </w:p>
        </w:tc>
        <w:tc>
          <w:tcPr>
            <w:tcW w:w="5073" w:type="dxa"/>
            <w:vAlign w:val="center"/>
            <w:hideMark/>
          </w:tcPr>
          <w:p w14:paraId="31871BA4" w14:textId="4E96D742" w:rsidR="000D5FCF" w:rsidRPr="000D5FCF" w:rsidRDefault="000D5FCF" w:rsidP="000D5FCF">
            <w:pPr>
              <w:spacing w:after="160" w:line="278" w:lineRule="auto"/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</w:pPr>
            <w:r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  <w:t>Welcome</w:t>
            </w:r>
            <w:r w:rsidRPr="000D5FCF"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  <w:t xml:space="preserve"> Remarks – Purpose and Ambition of    </w:t>
            </w:r>
            <w:r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  <w:t xml:space="preserve">        </w:t>
            </w:r>
            <w:r w:rsidRPr="000D5FCF"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  <w:t>the Inaugural WRP Liaison Platform</w:t>
            </w:r>
          </w:p>
        </w:tc>
        <w:tc>
          <w:tcPr>
            <w:tcW w:w="2596" w:type="dxa"/>
            <w:vAlign w:val="center"/>
            <w:hideMark/>
          </w:tcPr>
          <w:p w14:paraId="5551149F" w14:textId="38F196F9" w:rsidR="000D5FCF" w:rsidRDefault="002937EB" w:rsidP="000D5FCF">
            <w:pPr>
              <w:spacing w:after="160" w:line="278" w:lineRule="auto"/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</w:pPr>
            <w:r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  <w:t>Director Niue Met Service</w:t>
            </w:r>
          </w:p>
          <w:p w14:paraId="273C1DC6" w14:textId="416E230D" w:rsidR="000D5FCF" w:rsidRPr="000D5FCF" w:rsidRDefault="000D5FCF" w:rsidP="000D5FCF">
            <w:pPr>
              <w:spacing w:after="160" w:line="278" w:lineRule="auto"/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</w:pPr>
            <w:r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  <w:t>(</w:t>
            </w:r>
            <w:r w:rsidRPr="000D5FCF">
              <w:rPr>
                <w:rFonts w:ascii="Aptos" w:eastAsia="MS Mincho" w:hAnsi="Aptos"/>
                <w:b/>
                <w:bCs/>
                <w:sz w:val="22"/>
                <w:szCs w:val="22"/>
                <w:bdr w:val="none" w:sz="0" w:space="0" w:color="auto"/>
                <w:lang w:val="en-AU"/>
              </w:rPr>
              <w:t>Mr</w:t>
            </w:r>
            <w:r w:rsidR="002937EB">
              <w:rPr>
                <w:rFonts w:ascii="Aptos" w:eastAsia="MS Mincho" w:hAnsi="Aptos"/>
                <w:b/>
                <w:bCs/>
                <w:sz w:val="22"/>
                <w:szCs w:val="22"/>
                <w:bdr w:val="none" w:sz="0" w:space="0" w:color="auto"/>
                <w:lang w:val="en-AU"/>
              </w:rPr>
              <w:t xml:space="preserve">s. Rosslyn </w:t>
            </w:r>
            <w:proofErr w:type="spellStart"/>
            <w:r w:rsidR="002937EB">
              <w:rPr>
                <w:rFonts w:ascii="Aptos" w:eastAsia="MS Mincho" w:hAnsi="Aptos"/>
                <w:b/>
                <w:bCs/>
                <w:sz w:val="22"/>
                <w:szCs w:val="22"/>
                <w:bdr w:val="none" w:sz="0" w:space="0" w:color="auto"/>
                <w:lang w:val="en-AU"/>
              </w:rPr>
              <w:t>Mitiepo</w:t>
            </w:r>
            <w:proofErr w:type="spellEnd"/>
            <w:r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  <w:t>)</w:t>
            </w:r>
          </w:p>
        </w:tc>
      </w:tr>
      <w:tr w:rsidR="000D5FCF" w:rsidRPr="000D5FCF" w14:paraId="7CD79353" w14:textId="77777777" w:rsidTr="000D5FCF">
        <w:trPr>
          <w:tblCellSpacing w:w="15" w:type="dxa"/>
        </w:trPr>
        <w:tc>
          <w:tcPr>
            <w:tcW w:w="1231" w:type="dxa"/>
            <w:vAlign w:val="center"/>
            <w:hideMark/>
          </w:tcPr>
          <w:p w14:paraId="1910CE9B" w14:textId="77777777" w:rsidR="000D5FCF" w:rsidRPr="000D5FCF" w:rsidRDefault="000D5FCF" w:rsidP="000D5FCF">
            <w:pPr>
              <w:spacing w:after="160" w:line="278" w:lineRule="auto"/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</w:pPr>
            <w:r w:rsidRPr="000D5FCF"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  <w:t>8:43–8:50</w:t>
            </w:r>
          </w:p>
        </w:tc>
        <w:tc>
          <w:tcPr>
            <w:tcW w:w="5073" w:type="dxa"/>
            <w:vAlign w:val="center"/>
            <w:hideMark/>
          </w:tcPr>
          <w:p w14:paraId="34D2DEC2" w14:textId="04024AAB" w:rsidR="000D5FCF" w:rsidRPr="000D5FCF" w:rsidRDefault="000D5FCF" w:rsidP="000D5FCF">
            <w:pPr>
              <w:spacing w:after="160" w:line="278" w:lineRule="auto"/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</w:pPr>
            <w:r w:rsidRPr="000D5FCF"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  <w:t xml:space="preserve">MHEWS and Early Warnings for All – Global     </w:t>
            </w:r>
            <w:r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  <w:t xml:space="preserve">           </w:t>
            </w:r>
            <w:r w:rsidRPr="000D5FCF"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  <w:t>and Regional Perspective</w:t>
            </w:r>
          </w:p>
        </w:tc>
        <w:tc>
          <w:tcPr>
            <w:tcW w:w="2596" w:type="dxa"/>
            <w:vAlign w:val="center"/>
            <w:hideMark/>
          </w:tcPr>
          <w:p w14:paraId="2BFFA02A" w14:textId="77777777" w:rsidR="000D5FCF" w:rsidRDefault="000D5FCF" w:rsidP="000D5FCF">
            <w:pPr>
              <w:spacing w:after="160" w:line="278" w:lineRule="auto"/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</w:pPr>
            <w:r w:rsidRPr="000D5FCF"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  <w:t>Chief, Multi-Hazard Early Warning Services, WMO</w:t>
            </w:r>
          </w:p>
          <w:p w14:paraId="18B89923" w14:textId="7FF30196" w:rsidR="000D5FCF" w:rsidRPr="000D5FCF" w:rsidRDefault="000D5FCF" w:rsidP="000D5FCF">
            <w:pPr>
              <w:spacing w:after="160" w:line="278" w:lineRule="auto"/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</w:pPr>
            <w:r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  <w:t>(</w:t>
            </w:r>
            <w:r w:rsidRPr="000D5FCF">
              <w:rPr>
                <w:rFonts w:ascii="Aptos" w:eastAsia="MS Mincho" w:hAnsi="Aptos"/>
                <w:b/>
                <w:bCs/>
                <w:sz w:val="22"/>
                <w:szCs w:val="22"/>
                <w:bdr w:val="none" w:sz="0" w:space="0" w:color="auto"/>
                <w:lang w:val="en-AU"/>
              </w:rPr>
              <w:t>Mr. Andrew Tupper</w:t>
            </w:r>
            <w:r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  <w:t>)</w:t>
            </w:r>
          </w:p>
        </w:tc>
      </w:tr>
      <w:tr w:rsidR="000D5FCF" w:rsidRPr="000D5FCF" w14:paraId="0C198E5A" w14:textId="77777777" w:rsidTr="000D5FCF">
        <w:trPr>
          <w:tblCellSpacing w:w="15" w:type="dxa"/>
        </w:trPr>
        <w:tc>
          <w:tcPr>
            <w:tcW w:w="1231" w:type="dxa"/>
            <w:vAlign w:val="center"/>
            <w:hideMark/>
          </w:tcPr>
          <w:p w14:paraId="753BDF85" w14:textId="77777777" w:rsidR="000D5FCF" w:rsidRPr="000D5FCF" w:rsidRDefault="000D5FCF" w:rsidP="000D5FCF">
            <w:pPr>
              <w:spacing w:after="160" w:line="278" w:lineRule="auto"/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</w:pPr>
            <w:r w:rsidRPr="000D5FCF"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  <w:t>8:50–8:56</w:t>
            </w:r>
          </w:p>
        </w:tc>
        <w:tc>
          <w:tcPr>
            <w:tcW w:w="5073" w:type="dxa"/>
            <w:vAlign w:val="center"/>
            <w:hideMark/>
          </w:tcPr>
          <w:p w14:paraId="14FAE1A3" w14:textId="77777777" w:rsidR="000D5FCF" w:rsidRPr="000D5FCF" w:rsidRDefault="000D5FCF" w:rsidP="000D5FCF">
            <w:pPr>
              <w:spacing w:after="160" w:line="278" w:lineRule="auto"/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</w:pPr>
            <w:r w:rsidRPr="000D5FCF"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  <w:t>Host Country Address and Official Opening</w:t>
            </w:r>
          </w:p>
        </w:tc>
        <w:tc>
          <w:tcPr>
            <w:tcW w:w="2596" w:type="dxa"/>
            <w:vAlign w:val="center"/>
            <w:hideMark/>
          </w:tcPr>
          <w:p w14:paraId="77AEE87A" w14:textId="4C588DB9" w:rsidR="000D5FCF" w:rsidRPr="000D5FCF" w:rsidRDefault="002937EB" w:rsidP="000D5FCF">
            <w:pPr>
              <w:spacing w:after="160" w:line="278" w:lineRule="auto"/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</w:pPr>
            <w:r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  <w:t xml:space="preserve">Director of Tonga              Meteorological Service and President of WMO RA V </w:t>
            </w:r>
            <w:r w:rsidR="000D5FCF"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  <w:t>(</w:t>
            </w:r>
            <w:r w:rsidR="000D5FCF" w:rsidRPr="000D5FCF">
              <w:rPr>
                <w:rFonts w:ascii="Aptos" w:eastAsia="MS Mincho" w:hAnsi="Aptos"/>
                <w:b/>
                <w:bCs/>
                <w:sz w:val="22"/>
                <w:szCs w:val="22"/>
                <w:bdr w:val="none" w:sz="0" w:space="0" w:color="auto"/>
                <w:lang w:val="en-AU"/>
              </w:rPr>
              <w:t xml:space="preserve">Mr. </w:t>
            </w:r>
            <w:r>
              <w:rPr>
                <w:rFonts w:ascii="Aptos" w:eastAsia="MS Mincho" w:hAnsi="Aptos"/>
                <w:b/>
                <w:bCs/>
                <w:sz w:val="22"/>
                <w:szCs w:val="22"/>
                <w:bdr w:val="none" w:sz="0" w:space="0" w:color="auto"/>
                <w:lang w:val="en-AU"/>
              </w:rPr>
              <w:t>Laitia Fifita</w:t>
            </w:r>
            <w:r w:rsidR="000D5FCF"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  <w:t>)</w:t>
            </w:r>
          </w:p>
        </w:tc>
      </w:tr>
      <w:tr w:rsidR="000D5FCF" w:rsidRPr="000D5FCF" w14:paraId="747970CC" w14:textId="77777777" w:rsidTr="000D5FCF">
        <w:trPr>
          <w:tblCellSpacing w:w="15" w:type="dxa"/>
        </w:trPr>
        <w:tc>
          <w:tcPr>
            <w:tcW w:w="1231" w:type="dxa"/>
            <w:vAlign w:val="center"/>
            <w:hideMark/>
          </w:tcPr>
          <w:p w14:paraId="4B76DA40" w14:textId="77777777" w:rsidR="000D5FCF" w:rsidRPr="000D5FCF" w:rsidRDefault="000D5FCF" w:rsidP="000D5FCF">
            <w:pPr>
              <w:spacing w:after="160" w:line="278" w:lineRule="auto"/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</w:pPr>
            <w:r w:rsidRPr="000D5FCF"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  <w:t>8:56–9:00</w:t>
            </w:r>
          </w:p>
        </w:tc>
        <w:tc>
          <w:tcPr>
            <w:tcW w:w="5073" w:type="dxa"/>
            <w:vAlign w:val="center"/>
            <w:hideMark/>
          </w:tcPr>
          <w:p w14:paraId="299FB500" w14:textId="77777777" w:rsidR="000D5FCF" w:rsidRPr="000D5FCF" w:rsidRDefault="000D5FCF" w:rsidP="000D5FCF">
            <w:pPr>
              <w:spacing w:after="160" w:line="278" w:lineRule="auto"/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</w:pPr>
            <w:r w:rsidRPr="000D5FCF"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  <w:t>Official Group Photo</w:t>
            </w:r>
          </w:p>
        </w:tc>
        <w:tc>
          <w:tcPr>
            <w:tcW w:w="2596" w:type="dxa"/>
            <w:vAlign w:val="center"/>
            <w:hideMark/>
          </w:tcPr>
          <w:p w14:paraId="6EEF7C1E" w14:textId="77777777" w:rsidR="000D5FCF" w:rsidRPr="000D5FCF" w:rsidRDefault="000D5FCF" w:rsidP="000D5FCF">
            <w:pPr>
              <w:spacing w:after="160" w:line="278" w:lineRule="auto"/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</w:pPr>
            <w:r w:rsidRPr="000D5FCF"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  <w:t>All Participants</w:t>
            </w:r>
          </w:p>
        </w:tc>
      </w:tr>
      <w:tr w:rsidR="000D5FCF" w:rsidRPr="000D5FCF" w14:paraId="5688542B" w14:textId="77777777" w:rsidTr="000D5FCF">
        <w:trPr>
          <w:tblCellSpacing w:w="15" w:type="dxa"/>
        </w:trPr>
        <w:tc>
          <w:tcPr>
            <w:tcW w:w="1231" w:type="dxa"/>
            <w:vAlign w:val="center"/>
            <w:hideMark/>
          </w:tcPr>
          <w:p w14:paraId="71E94382" w14:textId="77777777" w:rsidR="000D5FCF" w:rsidRPr="000D5FCF" w:rsidRDefault="000D5FCF" w:rsidP="000D5FCF">
            <w:pPr>
              <w:spacing w:after="160" w:line="278" w:lineRule="auto"/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</w:pPr>
            <w:r w:rsidRPr="000D5FCF"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  <w:t>9:00</w:t>
            </w:r>
          </w:p>
        </w:tc>
        <w:tc>
          <w:tcPr>
            <w:tcW w:w="5073" w:type="dxa"/>
            <w:vAlign w:val="center"/>
            <w:hideMark/>
          </w:tcPr>
          <w:p w14:paraId="1CCFC6BE" w14:textId="77777777" w:rsidR="000D5FCF" w:rsidRPr="000D5FCF" w:rsidRDefault="000D5FCF" w:rsidP="000D5FCF">
            <w:pPr>
              <w:spacing w:after="160" w:line="278" w:lineRule="auto"/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</w:pPr>
            <w:r w:rsidRPr="000D5FCF"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  <w:t>Agenda Item 1 – Anticipatory Action</w:t>
            </w:r>
          </w:p>
        </w:tc>
        <w:tc>
          <w:tcPr>
            <w:tcW w:w="2596" w:type="dxa"/>
            <w:vAlign w:val="center"/>
            <w:hideMark/>
          </w:tcPr>
          <w:p w14:paraId="6A082BE1" w14:textId="77777777" w:rsidR="000D5FCF" w:rsidRPr="000D5FCF" w:rsidRDefault="000D5FCF" w:rsidP="000D5FCF">
            <w:pPr>
              <w:spacing w:after="160" w:line="278" w:lineRule="auto"/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</w:pPr>
            <w:r w:rsidRPr="000D5FCF">
              <w:rPr>
                <w:rFonts w:ascii="Aptos" w:eastAsia="MS Mincho" w:hAnsi="Aptos"/>
                <w:sz w:val="22"/>
                <w:szCs w:val="22"/>
                <w:bdr w:val="none" w:sz="0" w:space="0" w:color="auto"/>
                <w:lang w:val="en-AU"/>
              </w:rPr>
              <w:t>Session Moderators</w:t>
            </w:r>
          </w:p>
        </w:tc>
      </w:tr>
    </w:tbl>
    <w:p w14:paraId="3F2C2E88" w14:textId="77777777" w:rsidR="000D5FCF" w:rsidRDefault="000D5FCF" w:rsidP="000D5FCF">
      <w:pPr>
        <w:spacing w:after="160" w:line="278" w:lineRule="auto"/>
        <w:ind w:left="2160" w:firstLine="720"/>
        <w:rPr>
          <w:rFonts w:ascii="Aptos" w:hAnsi="Aptos" w:cs="Calibri"/>
          <w:sz w:val="22"/>
          <w:szCs w:val="22"/>
        </w:rPr>
      </w:pPr>
    </w:p>
    <w:p w14:paraId="48DC97B5" w14:textId="59F581B8" w:rsidR="00211E37" w:rsidRPr="009E52A8" w:rsidRDefault="000D5FCF" w:rsidP="000D5FCF">
      <w:pPr>
        <w:spacing w:after="160" w:line="278" w:lineRule="auto"/>
        <w:ind w:left="2160" w:firstLine="720"/>
        <w:rPr>
          <w:rFonts w:ascii="Aptos" w:hAnsi="Aptos" w:cs="Calibri"/>
          <w:sz w:val="22"/>
          <w:szCs w:val="22"/>
        </w:rPr>
      </w:pPr>
      <w:r>
        <w:rPr>
          <w:rFonts w:ascii="Aptos" w:hAnsi="Aptos" w:cs="Calibri"/>
          <w:sz w:val="22"/>
          <w:szCs w:val="22"/>
        </w:rPr>
        <w:t>_______________</w:t>
      </w:r>
      <w:r w:rsidR="0009623E">
        <w:rPr>
          <w:rFonts w:ascii="Aptos" w:hAnsi="Aptos" w:cs="Calibri"/>
          <w:sz w:val="22"/>
          <w:szCs w:val="22"/>
        </w:rPr>
        <w:t>____________________</w:t>
      </w:r>
    </w:p>
    <w:sectPr w:rsidR="00211E37" w:rsidRPr="009E52A8" w:rsidSect="00211E37">
      <w:headerReference w:type="default" r:id="rId8"/>
      <w:footerReference w:type="default" r:id="rId9"/>
      <w:pgSz w:w="11900" w:h="16840"/>
      <w:pgMar w:top="2269" w:right="1440" w:bottom="1440" w:left="1440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DCABD" w14:textId="77777777" w:rsidR="00DE5F94" w:rsidRDefault="00DE5F94">
      <w:r>
        <w:separator/>
      </w:r>
    </w:p>
  </w:endnote>
  <w:endnote w:type="continuationSeparator" w:id="0">
    <w:p w14:paraId="568731A5" w14:textId="77777777" w:rsidR="00DE5F94" w:rsidRDefault="00DE5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Sylfae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700F1" w14:textId="77777777" w:rsidR="00212487" w:rsidRDefault="00212487">
    <w:pPr>
      <w:pStyle w:val="Footer"/>
    </w:pPr>
    <w:r>
      <w:rPr>
        <w:rFonts w:ascii="Arial" w:eastAsia="Arial" w:hAnsi="Arial" w:cs="Arial"/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5244208" wp14:editId="6E1B2308">
              <wp:simplePos x="0" y="0"/>
              <wp:positionH relativeFrom="page">
                <wp:posOffset>47625</wp:posOffset>
              </wp:positionH>
              <wp:positionV relativeFrom="paragraph">
                <wp:posOffset>-394970</wp:posOffset>
              </wp:positionV>
              <wp:extent cx="7477974" cy="613641"/>
              <wp:effectExtent l="0" t="0" r="8890" b="0"/>
              <wp:wrapNone/>
              <wp:docPr id="34836054" name="Group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77974" cy="613641"/>
                        <a:chOff x="149263" y="-141944"/>
                        <a:chExt cx="7213746" cy="571539"/>
                      </a:xfrm>
                    </wpg:grpSpPr>
                    <wps:wsp>
                      <wps:cNvPr id="1593710549" name="officeArt object" descr="officeArt object"/>
                      <wps:cNvSpPr txBox="1"/>
                      <wps:spPr>
                        <a:xfrm>
                          <a:off x="308159" y="-141944"/>
                          <a:ext cx="7054850" cy="3429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376C574" w14:textId="77777777" w:rsidR="00212487" w:rsidRPr="00666B4F" w:rsidRDefault="00212487" w:rsidP="00212487">
                            <w:pPr>
                              <w:pStyle w:val="BodyA"/>
                              <w:spacing w:line="312" w:lineRule="auto"/>
                              <w:jc w:val="center"/>
                              <w:rPr>
                                <w:lang w:val="pl-PL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90"/>
                                <w:sz w:val="18"/>
                                <w:szCs w:val="18"/>
                                <w:u w:color="000090"/>
                                <w:lang w:val="de-DE"/>
                              </w:rPr>
                              <w:t xml:space="preserve">PO Box 240, Apia, Samoa    T +685 21929    F +685 20231    </w:t>
                            </w:r>
                            <w:hyperlink r:id="rId1" w:history="1">
                              <w:r w:rsidRPr="00666B4F">
                                <w:rPr>
                                  <w:rStyle w:val="Hyperlink0"/>
                                  <w:lang w:val="pl-PL"/>
                                </w:rPr>
                                <w:t>sprep@sprep.org</w:t>
                              </w:r>
                            </w:hyperlink>
                            <w:r w:rsidRPr="00666B4F">
                              <w:rPr>
                                <w:rStyle w:val="None"/>
                                <w:color w:val="000090"/>
                                <w:u w:color="000090"/>
                                <w:lang w:val="pl-PL"/>
                              </w:rPr>
                              <w:t xml:space="preserve">   </w:t>
                            </w:r>
                            <w:hyperlink r:id="rId2" w:history="1">
                              <w:r w:rsidRPr="00666B4F">
                                <w:rPr>
                                  <w:rStyle w:val="Hyperlink0"/>
                                  <w:lang w:val="pl-PL"/>
                                </w:rPr>
                                <w:t>www.sprep.org</w:t>
                              </w:r>
                            </w:hyperlink>
                          </w:p>
                        </w:txbxContent>
                      </wps:txbx>
                      <wps:bodyPr wrap="square" lIns="91436" tIns="91436" rIns="91436" bIns="91436" numCol="1" anchor="t">
                        <a:noAutofit/>
                      </wps:bodyPr>
                    </wps:wsp>
                    <wps:wsp>
                      <wps:cNvPr id="454523369" name="officeArt object" descr="officeArt object"/>
                      <wps:cNvSpPr txBox="1"/>
                      <wps:spPr>
                        <a:xfrm>
                          <a:off x="149263" y="200995"/>
                          <a:ext cx="7194550" cy="228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3039D7B" w14:textId="77777777" w:rsidR="00212487" w:rsidRDefault="00212487" w:rsidP="00212487">
                            <w:pPr>
                              <w:pStyle w:val="BodyA"/>
                              <w:spacing w:line="200" w:lineRule="exact"/>
                              <w:jc w:val="center"/>
                            </w:pPr>
                            <w:r>
                              <w:rPr>
                                <w:rFonts w:ascii="Arial" w:hAnsi="Arial"/>
                                <w:color w:val="0096FF"/>
                                <w:sz w:val="18"/>
                                <w:szCs w:val="18"/>
                                <w:u w:color="008000"/>
                                <w:lang w:val="en-US"/>
                              </w:rPr>
                              <w:t>A resilient Pacific environment sustaining our livelihoods and natural heritage in harmony with our cultures.</w:t>
                            </w:r>
                          </w:p>
                        </w:txbxContent>
                      </wps:txbx>
                      <wps:bodyPr wrap="square" lIns="18000" tIns="18000" rIns="18000" bIns="18000" numCol="1" anchor="t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5244208" id="Group 9" o:spid="_x0000_s1026" style="position:absolute;margin-left:3.75pt;margin-top:-31.1pt;width:588.8pt;height:48.3pt;z-index:251665408;mso-position-horizontal-relative:page;mso-width-relative:margin;mso-height-relative:margin" coordorigin="1492,-1419" coordsize="72137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7" type="#_x0000_t202" alt="officeArt object" style="position:absolute;left:3081;top:-1419;width:70549;height:3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" filled="f" stroked="f" strokeweight="1pt">
                <v:stroke miterlimit="4"/>
                <v:textbox inset="2.53989mm,2.53989mm,2.53989mm,2.53989mm">
                  <w:txbxContent>
                    <w:p w14:paraId="5376C574" w14:textId="77777777" w:rsidR="00212487" w:rsidRPr="00666B4F" w:rsidRDefault="00212487" w:rsidP="00212487">
                      <w:pPr>
                        <w:pStyle w:val="BodyA"/>
                        <w:spacing w:line="312" w:lineRule="auto"/>
                        <w:jc w:val="center"/>
                        <w:rPr>
                          <w:lang w:val="pl-PL"/>
                        </w:rPr>
                      </w:pPr>
                      <w:r>
                        <w:rPr>
                          <w:rFonts w:ascii="Arial" w:hAnsi="Arial"/>
                          <w:color w:val="000090"/>
                          <w:sz w:val="18"/>
                          <w:szCs w:val="18"/>
                          <w:u w:color="000090"/>
                          <w:lang w:val="de-DE"/>
                        </w:rPr>
                        <w:t xml:space="preserve">PO Box 240, Apia, Samoa    T +685 21929    F +685 20231    </w:t>
                      </w:r>
                      <w:hyperlink r:id="rId3" w:history="1">
                        <w:r w:rsidRPr="00666B4F">
                          <w:rPr>
                            <w:rStyle w:val="Hyperlink0"/>
                            <w:lang w:val="pl-PL"/>
                          </w:rPr>
                          <w:t>sprep@sprep.org</w:t>
                        </w:r>
                      </w:hyperlink>
                      <w:r w:rsidRPr="00666B4F">
                        <w:rPr>
                          <w:rStyle w:val="None"/>
                          <w:color w:val="000090"/>
                          <w:u w:color="000090"/>
                          <w:lang w:val="pl-PL"/>
                        </w:rPr>
                        <w:t xml:space="preserve">   </w:t>
                      </w:r>
                      <w:hyperlink r:id="rId4" w:history="1">
                        <w:r w:rsidRPr="00666B4F">
                          <w:rPr>
                            <w:rStyle w:val="Hyperlink0"/>
                            <w:lang w:val="pl-PL"/>
                          </w:rPr>
                          <w:t>www.sprep.org</w:t>
                        </w:r>
                      </w:hyperlink>
                    </w:p>
                  </w:txbxContent>
                </v:textbox>
              </v:shape>
              <v:shape id="officeArt object" o:spid="_x0000_s1028" type="#_x0000_t202" alt="officeArt object" style="position:absolute;left:1492;top:2009;width:7194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" filled="f" stroked="f" strokeweight="1pt">
                <v:stroke miterlimit="4"/>
                <v:textbox inset=".5mm,.5mm,.5mm,.5mm">
                  <w:txbxContent>
                    <w:p w14:paraId="23039D7B" w14:textId="77777777" w:rsidR="00212487" w:rsidRDefault="00212487" w:rsidP="00212487">
                      <w:pPr>
                        <w:pStyle w:val="BodyA"/>
                        <w:spacing w:line="200" w:lineRule="exact"/>
                        <w:jc w:val="center"/>
                      </w:pPr>
                      <w:r>
                        <w:rPr>
                          <w:rFonts w:ascii="Arial" w:hAnsi="Arial"/>
                          <w:color w:val="0096FF"/>
                          <w:sz w:val="18"/>
                          <w:szCs w:val="18"/>
                          <w:u w:color="008000"/>
                          <w:lang w:val="en-US"/>
                        </w:rPr>
                        <w:t>A resilient Pacific environment sustaining our livelihoods and natural heritage in harmony with our cultures.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363DD" w14:textId="77777777" w:rsidR="00DE5F94" w:rsidRDefault="00DE5F94">
      <w:r>
        <w:separator/>
      </w:r>
    </w:p>
  </w:footnote>
  <w:footnote w:type="continuationSeparator" w:id="0">
    <w:p w14:paraId="13FAF736" w14:textId="77777777" w:rsidR="00DE5F94" w:rsidRDefault="00DE5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24A72" w14:textId="671DFC49" w:rsidR="0073319D" w:rsidRDefault="00257B8F">
    <w:pPr>
      <w:pStyle w:val="Header"/>
      <w:spacing w:after="0"/>
    </w:pPr>
    <w:r>
      <w:rPr>
        <w:noProof/>
      </w:rPr>
      <w:drawing>
        <wp:anchor distT="0" distB="0" distL="114300" distR="114300" simplePos="0" relativeHeight="251667456" behindDoc="0" locked="0" layoutInCell="1" allowOverlap="1" wp14:anchorId="0464644D" wp14:editId="633D8FA0">
          <wp:simplePos x="0" y="0"/>
          <wp:positionH relativeFrom="margin">
            <wp:posOffset>4297680</wp:posOffset>
          </wp:positionH>
          <wp:positionV relativeFrom="paragraph">
            <wp:posOffset>-100965</wp:posOffset>
          </wp:positionV>
          <wp:extent cx="1993275" cy="853440"/>
          <wp:effectExtent l="0" t="0" r="0" b="3810"/>
          <wp:wrapNone/>
          <wp:docPr id="45952677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9526778" name="Picture 4595267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3275" cy="853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29AA">
      <w:rPr>
        <w:noProof/>
      </w:rPr>
      <w:drawing>
        <wp:anchor distT="0" distB="0" distL="114300" distR="114300" simplePos="0" relativeHeight="251666432" behindDoc="0" locked="0" layoutInCell="1" allowOverlap="1" wp14:anchorId="6BDF8D7C" wp14:editId="4AAFE31F">
          <wp:simplePos x="0" y="0"/>
          <wp:positionH relativeFrom="page">
            <wp:align>right</wp:align>
          </wp:positionH>
          <wp:positionV relativeFrom="paragraph">
            <wp:posOffset>-350520</wp:posOffset>
          </wp:positionV>
          <wp:extent cx="7553325" cy="1360771"/>
          <wp:effectExtent l="0" t="0" r="0" b="0"/>
          <wp:wrapNone/>
          <wp:docPr id="3688367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8836732" name="Picture 36883673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3607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A7491"/>
    <w:multiLevelType w:val="hybridMultilevel"/>
    <w:tmpl w:val="5AE6A7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34EC9"/>
    <w:multiLevelType w:val="hybridMultilevel"/>
    <w:tmpl w:val="BA8893F4"/>
    <w:lvl w:ilvl="0" w:tplc="0C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1D66763F"/>
    <w:multiLevelType w:val="hybridMultilevel"/>
    <w:tmpl w:val="4832FC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C41D8"/>
    <w:multiLevelType w:val="hybridMultilevel"/>
    <w:tmpl w:val="5470B3F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970AA7"/>
    <w:multiLevelType w:val="hybridMultilevel"/>
    <w:tmpl w:val="8DD6B6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4533D"/>
    <w:multiLevelType w:val="hybridMultilevel"/>
    <w:tmpl w:val="16C875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6815BC"/>
    <w:multiLevelType w:val="hybridMultilevel"/>
    <w:tmpl w:val="1F2098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B86836"/>
    <w:multiLevelType w:val="hybridMultilevel"/>
    <w:tmpl w:val="3454EA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6E7000">
      <w:start w:val="3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D3738D"/>
    <w:multiLevelType w:val="hybridMultilevel"/>
    <w:tmpl w:val="77EAE2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906782">
      <w:start w:val="3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AE39BB"/>
    <w:multiLevelType w:val="hybridMultilevel"/>
    <w:tmpl w:val="EFA424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324FF4"/>
    <w:multiLevelType w:val="hybridMultilevel"/>
    <w:tmpl w:val="3118B16A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F3A46D4"/>
    <w:multiLevelType w:val="multilevel"/>
    <w:tmpl w:val="CF882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917D96"/>
    <w:multiLevelType w:val="hybridMultilevel"/>
    <w:tmpl w:val="5C603A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B66471"/>
    <w:multiLevelType w:val="hybridMultilevel"/>
    <w:tmpl w:val="5F5CB5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1A24D7"/>
    <w:multiLevelType w:val="hybridMultilevel"/>
    <w:tmpl w:val="ED82237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6A34B3C"/>
    <w:multiLevelType w:val="hybridMultilevel"/>
    <w:tmpl w:val="F36CFDC6"/>
    <w:lvl w:ilvl="0" w:tplc="3654C1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A62DC2"/>
    <w:multiLevelType w:val="hybridMultilevel"/>
    <w:tmpl w:val="3F3682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250F07"/>
    <w:multiLevelType w:val="hybridMultilevel"/>
    <w:tmpl w:val="7368D7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1446663">
    <w:abstractNumId w:val="9"/>
  </w:num>
  <w:num w:numId="2" w16cid:durableId="1164005598">
    <w:abstractNumId w:val="4"/>
  </w:num>
  <w:num w:numId="3" w16cid:durableId="910851497">
    <w:abstractNumId w:val="1"/>
  </w:num>
  <w:num w:numId="4" w16cid:durableId="1273242396">
    <w:abstractNumId w:val="6"/>
  </w:num>
  <w:num w:numId="5" w16cid:durableId="1307274321">
    <w:abstractNumId w:val="3"/>
  </w:num>
  <w:num w:numId="6" w16cid:durableId="244537992">
    <w:abstractNumId w:val="14"/>
  </w:num>
  <w:num w:numId="7" w16cid:durableId="579604719">
    <w:abstractNumId w:val="11"/>
  </w:num>
  <w:num w:numId="8" w16cid:durableId="627589223">
    <w:abstractNumId w:val="16"/>
  </w:num>
  <w:num w:numId="9" w16cid:durableId="14816611">
    <w:abstractNumId w:val="7"/>
  </w:num>
  <w:num w:numId="10" w16cid:durableId="1564566518">
    <w:abstractNumId w:val="5"/>
  </w:num>
  <w:num w:numId="11" w16cid:durableId="1283071996">
    <w:abstractNumId w:val="8"/>
  </w:num>
  <w:num w:numId="12" w16cid:durableId="1977104267">
    <w:abstractNumId w:val="17"/>
  </w:num>
  <w:num w:numId="13" w16cid:durableId="1596205073">
    <w:abstractNumId w:val="12"/>
  </w:num>
  <w:num w:numId="14" w16cid:durableId="1833255176">
    <w:abstractNumId w:val="0"/>
  </w:num>
  <w:num w:numId="15" w16cid:durableId="156967287">
    <w:abstractNumId w:val="2"/>
  </w:num>
  <w:num w:numId="16" w16cid:durableId="1882590807">
    <w:abstractNumId w:val="13"/>
  </w:num>
  <w:num w:numId="17" w16cid:durableId="1131440883">
    <w:abstractNumId w:val="10"/>
  </w:num>
  <w:num w:numId="18" w16cid:durableId="98508519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attachedTemplate r:id="rId1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9AA"/>
    <w:rsid w:val="00054A98"/>
    <w:rsid w:val="00062DC0"/>
    <w:rsid w:val="00086B8F"/>
    <w:rsid w:val="0009623E"/>
    <w:rsid w:val="000D0D09"/>
    <w:rsid w:val="000D5FCF"/>
    <w:rsid w:val="000E2159"/>
    <w:rsid w:val="000E38A2"/>
    <w:rsid w:val="00142AFB"/>
    <w:rsid w:val="00153884"/>
    <w:rsid w:val="00163948"/>
    <w:rsid w:val="00195816"/>
    <w:rsid w:val="001D4659"/>
    <w:rsid w:val="001F3E19"/>
    <w:rsid w:val="001F7289"/>
    <w:rsid w:val="00211E37"/>
    <w:rsid w:val="00212487"/>
    <w:rsid w:val="0021536A"/>
    <w:rsid w:val="00221E9D"/>
    <w:rsid w:val="00256385"/>
    <w:rsid w:val="00257B8F"/>
    <w:rsid w:val="00291F2D"/>
    <w:rsid w:val="002937EB"/>
    <w:rsid w:val="00295F7F"/>
    <w:rsid w:val="002A447A"/>
    <w:rsid w:val="002C051B"/>
    <w:rsid w:val="002C0740"/>
    <w:rsid w:val="002C4469"/>
    <w:rsid w:val="00306364"/>
    <w:rsid w:val="0031389B"/>
    <w:rsid w:val="00316E2A"/>
    <w:rsid w:val="00330F30"/>
    <w:rsid w:val="00380A05"/>
    <w:rsid w:val="0041698B"/>
    <w:rsid w:val="00437DD4"/>
    <w:rsid w:val="00443274"/>
    <w:rsid w:val="0046077B"/>
    <w:rsid w:val="00463E3E"/>
    <w:rsid w:val="004C0B17"/>
    <w:rsid w:val="004D19D3"/>
    <w:rsid w:val="004D3711"/>
    <w:rsid w:val="004E0823"/>
    <w:rsid w:val="00574160"/>
    <w:rsid w:val="00593457"/>
    <w:rsid w:val="005A0699"/>
    <w:rsid w:val="005B5195"/>
    <w:rsid w:val="005C3C57"/>
    <w:rsid w:val="005D6091"/>
    <w:rsid w:val="005E1C46"/>
    <w:rsid w:val="005E44FD"/>
    <w:rsid w:val="006026CE"/>
    <w:rsid w:val="00610CE9"/>
    <w:rsid w:val="00611D42"/>
    <w:rsid w:val="00631648"/>
    <w:rsid w:val="00666B4F"/>
    <w:rsid w:val="00690502"/>
    <w:rsid w:val="006A0CA0"/>
    <w:rsid w:val="006B230F"/>
    <w:rsid w:val="006D09FC"/>
    <w:rsid w:val="006E256A"/>
    <w:rsid w:val="00721CF1"/>
    <w:rsid w:val="0073319D"/>
    <w:rsid w:val="00733FDF"/>
    <w:rsid w:val="00744ABC"/>
    <w:rsid w:val="00782C4A"/>
    <w:rsid w:val="00783133"/>
    <w:rsid w:val="00787DF7"/>
    <w:rsid w:val="007C2249"/>
    <w:rsid w:val="007E31B5"/>
    <w:rsid w:val="0080162A"/>
    <w:rsid w:val="00813DE5"/>
    <w:rsid w:val="00822FCB"/>
    <w:rsid w:val="00890103"/>
    <w:rsid w:val="00892E55"/>
    <w:rsid w:val="008942E9"/>
    <w:rsid w:val="008A3363"/>
    <w:rsid w:val="008B6AD6"/>
    <w:rsid w:val="008C1499"/>
    <w:rsid w:val="008D09EA"/>
    <w:rsid w:val="008F117C"/>
    <w:rsid w:val="008F3664"/>
    <w:rsid w:val="0090031D"/>
    <w:rsid w:val="00972029"/>
    <w:rsid w:val="009C1084"/>
    <w:rsid w:val="009C20EE"/>
    <w:rsid w:val="009E52A8"/>
    <w:rsid w:val="009E5BDE"/>
    <w:rsid w:val="00A00705"/>
    <w:rsid w:val="00A06699"/>
    <w:rsid w:val="00A31E58"/>
    <w:rsid w:val="00A34787"/>
    <w:rsid w:val="00A46C31"/>
    <w:rsid w:val="00A669D7"/>
    <w:rsid w:val="00AE1A8B"/>
    <w:rsid w:val="00AE4228"/>
    <w:rsid w:val="00AF1562"/>
    <w:rsid w:val="00B03077"/>
    <w:rsid w:val="00B20FE7"/>
    <w:rsid w:val="00B25B71"/>
    <w:rsid w:val="00B413E8"/>
    <w:rsid w:val="00B85C45"/>
    <w:rsid w:val="00B9646C"/>
    <w:rsid w:val="00BD7112"/>
    <w:rsid w:val="00C0734C"/>
    <w:rsid w:val="00C45255"/>
    <w:rsid w:val="00C703F3"/>
    <w:rsid w:val="00C74CD3"/>
    <w:rsid w:val="00CB315C"/>
    <w:rsid w:val="00CE68B2"/>
    <w:rsid w:val="00CF3963"/>
    <w:rsid w:val="00D066E2"/>
    <w:rsid w:val="00D06A15"/>
    <w:rsid w:val="00D107E6"/>
    <w:rsid w:val="00D51903"/>
    <w:rsid w:val="00D54B1F"/>
    <w:rsid w:val="00DA3A4D"/>
    <w:rsid w:val="00DB2D33"/>
    <w:rsid w:val="00DB3322"/>
    <w:rsid w:val="00DB4D6E"/>
    <w:rsid w:val="00DE5F94"/>
    <w:rsid w:val="00DF2D0F"/>
    <w:rsid w:val="00E11661"/>
    <w:rsid w:val="00E13398"/>
    <w:rsid w:val="00E21BB2"/>
    <w:rsid w:val="00E5567C"/>
    <w:rsid w:val="00E57F34"/>
    <w:rsid w:val="00E76C76"/>
    <w:rsid w:val="00E806F3"/>
    <w:rsid w:val="00E8222A"/>
    <w:rsid w:val="00EB229E"/>
    <w:rsid w:val="00EB268E"/>
    <w:rsid w:val="00EE38D3"/>
    <w:rsid w:val="00EE71D2"/>
    <w:rsid w:val="00EF18C6"/>
    <w:rsid w:val="00F03420"/>
    <w:rsid w:val="00F229AA"/>
    <w:rsid w:val="00F62F54"/>
    <w:rsid w:val="00F9773E"/>
    <w:rsid w:val="00FC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862E26"/>
  <w15:docId w15:val="{44ED673D-C5C6-4A7E-B3D9-DE2600DF4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222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bdr w:val="none" w:sz="0" w:space="0" w:color="auto"/>
      <w:lang w:val="en-A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  <w:spacing w:after="240"/>
      <w:jc w:val="both"/>
    </w:pPr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Trebuchet MS" w:hAnsi="Trebuchet MS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" w:eastAsia="Arial" w:hAnsi="Arial" w:cs="Arial"/>
      <w:outline w:val="0"/>
      <w:color w:val="000090"/>
      <w:sz w:val="18"/>
      <w:szCs w:val="18"/>
      <w:u w:color="000090"/>
    </w:rPr>
  </w:style>
  <w:style w:type="paragraph" w:styleId="Footer">
    <w:name w:val="footer"/>
    <w:basedOn w:val="Normal"/>
    <w:link w:val="FooterChar"/>
    <w:uiPriority w:val="99"/>
    <w:unhideWhenUsed/>
    <w:rsid w:val="009E5B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5BDE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6026C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AU" w:eastAsia="en-AU"/>
    </w:rPr>
  </w:style>
  <w:style w:type="paragraph" w:styleId="ListParagraph">
    <w:name w:val="List Paragraph"/>
    <w:basedOn w:val="Normal"/>
    <w:link w:val="ListParagraphChar"/>
    <w:uiPriority w:val="34"/>
    <w:qFormat/>
    <w:rsid w:val="008D09EA"/>
    <w:pPr>
      <w:ind w:left="720"/>
      <w:contextualSpacing/>
    </w:pPr>
  </w:style>
  <w:style w:type="table" w:styleId="TableGrid">
    <w:name w:val="Table Grid"/>
    <w:basedOn w:val="TableNormal"/>
    <w:uiPriority w:val="39"/>
    <w:rsid w:val="008D09E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8D09EA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D09F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E38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E38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38D3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38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38D3"/>
    <w:rPr>
      <w:b/>
      <w:bCs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222A"/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4"/>
      <w:szCs w:val="24"/>
      <w:bdr w:val="none" w:sz="0" w:space="0" w:color="auto"/>
      <w:lang w:eastAsia="en-US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972029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96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85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9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04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8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3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2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prep@sprep.org" TargetMode="External"/><Relationship Id="rId2" Type="http://schemas.openxmlformats.org/officeDocument/2006/relationships/hyperlink" Target="http://www.sprep.org" TargetMode="External"/><Relationship Id="rId1" Type="http://schemas.openxmlformats.org/officeDocument/2006/relationships/hyperlink" Target="mailto:sprep@sprep.org" TargetMode="External"/><Relationship Id="rId4" Type="http://schemas.openxmlformats.org/officeDocument/2006/relationships/hyperlink" Target="http://www.sprep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nettew\AppData\Local\Temp\431b245d-fe51-4e24-901b-0a1f213bb850_SPREP%20PROE%20Templates%20general.zip.850\SPREP%20PROE%20Templates%20general\SPREP%20PROE_Circular.dotx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896EF-FECD-4581-A6EB-AE447E15C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SPREP PROE_Circular</Template>
  <TotalTime>36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Nanette Woonton</dc:creator>
  <cp:lastModifiedBy>'Ofa Fa'anunu</cp:lastModifiedBy>
  <cp:revision>6</cp:revision>
  <cp:lastPrinted>2024-02-26T03:11:00Z</cp:lastPrinted>
  <dcterms:created xsi:type="dcterms:W3CDTF">2026-09-04T21:32:00Z</dcterms:created>
  <dcterms:modified xsi:type="dcterms:W3CDTF">2026-09-07T17:50:00Z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0b8af603f6147a2a60920db12ba12f34d62e121c97c24bc4bbc9de0dbe55fa8a</vt:lpwstr>
  </property>
</Properties>
</file>