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77E7" w14:textId="77777777" w:rsidR="008A6A3F" w:rsidRDefault="008A6A3F"/>
    <w:p w14:paraId="3D118833" w14:textId="6FEE5375" w:rsidR="00C37F48" w:rsidRDefault="001D7BD5" w:rsidP="008A6A3F">
      <w:pPr>
        <w:pStyle w:val="Heading1"/>
        <w:ind w:right="-188"/>
        <w:jc w:val="center"/>
      </w:pPr>
      <w:r>
        <w:t>Van-KIRAP</w:t>
      </w:r>
      <w:r w:rsidR="005458C0">
        <w:t xml:space="preserve"> Project </w:t>
      </w:r>
      <w:r w:rsidR="001D4E87">
        <w:t>Six</w:t>
      </w:r>
      <w:r w:rsidR="007203C9">
        <w:t>th</w:t>
      </w:r>
      <w:r w:rsidR="00705828">
        <w:t xml:space="preserve"> Steering Committee </w:t>
      </w:r>
      <w:r w:rsidR="00B15D3B">
        <w:t>Meeting Paper</w:t>
      </w:r>
    </w:p>
    <w:p w14:paraId="56362F4C" w14:textId="77777777" w:rsidR="00A869AE" w:rsidRDefault="00A869AE" w:rsidP="00A869AE"/>
    <w:p w14:paraId="77C15637" w14:textId="0FD7AE47" w:rsidR="00A869AE" w:rsidRDefault="00A869AE" w:rsidP="000E40F0">
      <w:pPr>
        <w:pStyle w:val="Heading2"/>
      </w:pPr>
      <w:r>
        <w:t>MEETING INFORMATION</w:t>
      </w:r>
    </w:p>
    <w:p w14:paraId="60459403" w14:textId="77777777" w:rsidR="00E667A9" w:rsidRPr="00E667A9" w:rsidRDefault="00E667A9" w:rsidP="00E667A9"/>
    <w:tbl>
      <w:tblPr>
        <w:tblStyle w:val="TableGrid"/>
        <w:tblW w:w="0" w:type="auto"/>
        <w:tblLook w:val="04A0" w:firstRow="1" w:lastRow="0" w:firstColumn="1" w:lastColumn="0" w:noHBand="0" w:noVBand="1"/>
      </w:tblPr>
      <w:tblGrid>
        <w:gridCol w:w="2409"/>
        <w:gridCol w:w="2335"/>
        <w:gridCol w:w="1500"/>
        <w:gridCol w:w="3526"/>
      </w:tblGrid>
      <w:tr w:rsidR="00BA65BD" w:rsidRPr="008A6A3F" w14:paraId="5DA05377" w14:textId="77777777" w:rsidTr="00BA1210">
        <w:tc>
          <w:tcPr>
            <w:tcW w:w="2410" w:type="dxa"/>
            <w:shd w:val="clear" w:color="auto" w:fill="BFBFBF" w:themeFill="background1" w:themeFillShade="BF"/>
          </w:tcPr>
          <w:p w14:paraId="4F15737E" w14:textId="77777777" w:rsidR="00A869AE" w:rsidRPr="008A6A3F" w:rsidRDefault="00A869AE" w:rsidP="00A869AE">
            <w:pPr>
              <w:rPr>
                <w:rFonts w:ascii="Arial" w:hAnsi="Arial" w:cs="Arial"/>
                <w:b/>
              </w:rPr>
            </w:pPr>
            <w:r w:rsidRPr="008A6A3F">
              <w:rPr>
                <w:rFonts w:ascii="Arial" w:hAnsi="Arial" w:cs="Arial"/>
                <w:b/>
              </w:rPr>
              <w:t>Meeting Number</w:t>
            </w:r>
          </w:p>
        </w:tc>
        <w:tc>
          <w:tcPr>
            <w:tcW w:w="2335" w:type="dxa"/>
          </w:tcPr>
          <w:p w14:paraId="04FC77D4" w14:textId="4A126C29" w:rsidR="00A869AE" w:rsidRPr="00C7418A" w:rsidRDefault="00705828" w:rsidP="00A869AE">
            <w:pPr>
              <w:rPr>
                <w:rFonts w:cs="Times New Roman"/>
              </w:rPr>
            </w:pPr>
            <w:r>
              <w:rPr>
                <w:rFonts w:cs="Times New Roman"/>
              </w:rPr>
              <w:t>SC</w:t>
            </w:r>
            <w:r w:rsidR="006753E4">
              <w:rPr>
                <w:rFonts w:cs="Times New Roman"/>
              </w:rPr>
              <w:t>-</w:t>
            </w:r>
            <w:r w:rsidR="00BA1210" w:rsidRPr="00C7418A">
              <w:rPr>
                <w:rFonts w:cs="Times New Roman"/>
              </w:rPr>
              <w:t>0</w:t>
            </w:r>
            <w:r w:rsidR="003E23F0">
              <w:rPr>
                <w:rFonts w:cs="Times New Roman"/>
              </w:rPr>
              <w:t>6</w:t>
            </w:r>
            <w:r w:rsidR="00BA1210" w:rsidRPr="00C7418A">
              <w:rPr>
                <w:rFonts w:cs="Times New Roman"/>
              </w:rPr>
              <w:t xml:space="preserve"> / 202</w:t>
            </w:r>
            <w:r w:rsidR="003E23F0">
              <w:rPr>
                <w:rFonts w:cs="Times New Roman"/>
              </w:rPr>
              <w:t>3</w:t>
            </w:r>
          </w:p>
        </w:tc>
        <w:tc>
          <w:tcPr>
            <w:tcW w:w="1500" w:type="dxa"/>
            <w:shd w:val="clear" w:color="auto" w:fill="BFBFBF" w:themeFill="background1" w:themeFillShade="BF"/>
          </w:tcPr>
          <w:p w14:paraId="648DA554" w14:textId="77777777" w:rsidR="00A869AE" w:rsidRPr="008A6A3F" w:rsidRDefault="00A869AE" w:rsidP="00A869AE">
            <w:pPr>
              <w:rPr>
                <w:rFonts w:ascii="Arial" w:hAnsi="Arial" w:cs="Arial"/>
                <w:b/>
              </w:rPr>
            </w:pPr>
            <w:r w:rsidRPr="008A6A3F">
              <w:rPr>
                <w:rFonts w:ascii="Arial" w:hAnsi="Arial" w:cs="Arial"/>
                <w:b/>
              </w:rPr>
              <w:t>Meeting Title</w:t>
            </w:r>
          </w:p>
        </w:tc>
        <w:tc>
          <w:tcPr>
            <w:tcW w:w="3526" w:type="dxa"/>
          </w:tcPr>
          <w:p w14:paraId="06ABFA33" w14:textId="30100526" w:rsidR="00A869AE" w:rsidRPr="00C7418A" w:rsidRDefault="00BA1210" w:rsidP="00A869AE">
            <w:pPr>
              <w:rPr>
                <w:rFonts w:cs="Times New Roman"/>
              </w:rPr>
            </w:pPr>
            <w:r w:rsidRPr="00C7418A">
              <w:rPr>
                <w:rFonts w:cs="Times New Roman"/>
              </w:rPr>
              <w:t xml:space="preserve">Van KIRAP Project </w:t>
            </w:r>
            <w:r w:rsidR="00705828">
              <w:rPr>
                <w:rFonts w:cs="Times New Roman"/>
              </w:rPr>
              <w:t xml:space="preserve">SC </w:t>
            </w:r>
            <w:r w:rsidRPr="00C7418A">
              <w:rPr>
                <w:rFonts w:cs="Times New Roman"/>
              </w:rPr>
              <w:t>Meeting</w:t>
            </w:r>
          </w:p>
          <w:p w14:paraId="290C72E4" w14:textId="5A68EF2A" w:rsidR="00B15D3B" w:rsidRPr="008A6A3F" w:rsidRDefault="00B15D3B" w:rsidP="00A869AE">
            <w:pPr>
              <w:rPr>
                <w:rFonts w:ascii="Arial" w:hAnsi="Arial" w:cs="Arial"/>
              </w:rPr>
            </w:pPr>
          </w:p>
        </w:tc>
      </w:tr>
      <w:tr w:rsidR="00A869AE" w:rsidRPr="008A6A3F" w14:paraId="0E804357" w14:textId="77777777" w:rsidTr="00BA1210">
        <w:tc>
          <w:tcPr>
            <w:tcW w:w="2410" w:type="dxa"/>
            <w:shd w:val="clear" w:color="auto" w:fill="BFBFBF" w:themeFill="background1" w:themeFillShade="BF"/>
          </w:tcPr>
          <w:p w14:paraId="6AAEF6BC" w14:textId="554B7878" w:rsidR="00A869AE" w:rsidRPr="008A6A3F" w:rsidRDefault="00BA1210" w:rsidP="00A869AE">
            <w:pPr>
              <w:rPr>
                <w:rFonts w:ascii="Arial" w:hAnsi="Arial" w:cs="Arial"/>
                <w:b/>
              </w:rPr>
            </w:pPr>
            <w:r>
              <w:rPr>
                <w:rFonts w:ascii="Arial" w:hAnsi="Arial" w:cs="Arial"/>
                <w:b/>
              </w:rPr>
              <w:t>Agenda Item #</w:t>
            </w:r>
            <w:r w:rsidR="00432B9F">
              <w:rPr>
                <w:rFonts w:ascii="Arial" w:hAnsi="Arial" w:cs="Arial"/>
                <w:b/>
              </w:rPr>
              <w:t>6</w:t>
            </w:r>
          </w:p>
        </w:tc>
        <w:tc>
          <w:tcPr>
            <w:tcW w:w="7361" w:type="dxa"/>
            <w:gridSpan w:val="3"/>
          </w:tcPr>
          <w:p w14:paraId="305F6271" w14:textId="719A65F4" w:rsidR="00A869AE" w:rsidRPr="00C7418A" w:rsidRDefault="00432B9F" w:rsidP="0038662D">
            <w:pPr>
              <w:rPr>
                <w:rFonts w:cs="Times New Roman"/>
              </w:rPr>
            </w:pPr>
            <w:r>
              <w:rPr>
                <w:rFonts w:cs="Times New Roman"/>
              </w:rPr>
              <w:t>Endorsement of the Environmental Social Management Plan for the weather radar</w:t>
            </w:r>
            <w:r w:rsidR="00CF4A46" w:rsidRPr="00CF4A46">
              <w:rPr>
                <w:rFonts w:cs="Times New Roman"/>
              </w:rPr>
              <w:t>.</w:t>
            </w:r>
          </w:p>
          <w:p w14:paraId="553C89D3" w14:textId="0EAA2523" w:rsidR="00B15D3B" w:rsidRPr="00C7418A" w:rsidRDefault="00B15D3B" w:rsidP="0038662D">
            <w:pPr>
              <w:rPr>
                <w:rFonts w:cs="Times New Roman"/>
              </w:rPr>
            </w:pPr>
          </w:p>
        </w:tc>
      </w:tr>
      <w:tr w:rsidR="00A869AE" w:rsidRPr="008A6A3F" w14:paraId="66D34EE0" w14:textId="77777777" w:rsidTr="00BA1210">
        <w:tc>
          <w:tcPr>
            <w:tcW w:w="2410" w:type="dxa"/>
            <w:shd w:val="clear" w:color="auto" w:fill="BFBFBF" w:themeFill="background1" w:themeFillShade="BF"/>
          </w:tcPr>
          <w:p w14:paraId="69A4125B" w14:textId="509FF891" w:rsidR="00A869AE" w:rsidRPr="008A6A3F" w:rsidRDefault="00BA1210" w:rsidP="00A869AE">
            <w:pPr>
              <w:rPr>
                <w:rFonts w:ascii="Arial" w:hAnsi="Arial" w:cs="Arial"/>
                <w:b/>
              </w:rPr>
            </w:pPr>
            <w:r>
              <w:rPr>
                <w:rFonts w:ascii="Arial" w:hAnsi="Arial" w:cs="Arial"/>
                <w:b/>
              </w:rPr>
              <w:t>Purpose</w:t>
            </w:r>
          </w:p>
        </w:tc>
        <w:tc>
          <w:tcPr>
            <w:tcW w:w="7361" w:type="dxa"/>
            <w:gridSpan w:val="3"/>
          </w:tcPr>
          <w:p w14:paraId="64C37870" w14:textId="08DA455F" w:rsidR="00A869AE" w:rsidRPr="00C7418A" w:rsidRDefault="00CF4A46" w:rsidP="00932450">
            <w:pPr>
              <w:pStyle w:val="ListParagraph"/>
              <w:numPr>
                <w:ilvl w:val="0"/>
                <w:numId w:val="1"/>
              </w:numPr>
              <w:rPr>
                <w:rFonts w:cs="Times New Roman"/>
                <w:sz w:val="20"/>
              </w:rPr>
            </w:pPr>
            <w:r>
              <w:rPr>
                <w:rFonts w:cs="Times New Roman"/>
              </w:rPr>
              <w:t xml:space="preserve">To </w:t>
            </w:r>
            <w:r w:rsidR="00432B9F">
              <w:rPr>
                <w:rFonts w:cs="Times New Roman"/>
              </w:rPr>
              <w:t xml:space="preserve">seek endorsement from the meeting on the Environmental Social Management Plan (ESMP) for the weather radar to be procured, </w:t>
            </w:r>
            <w:proofErr w:type="gramStart"/>
            <w:r w:rsidR="00432B9F">
              <w:rPr>
                <w:rFonts w:cs="Times New Roman"/>
              </w:rPr>
              <w:t>commissioned</w:t>
            </w:r>
            <w:proofErr w:type="gramEnd"/>
            <w:r w:rsidR="00432B9F">
              <w:rPr>
                <w:rFonts w:cs="Times New Roman"/>
              </w:rPr>
              <w:t xml:space="preserve"> and installed by the</w:t>
            </w:r>
            <w:r w:rsidR="00630009">
              <w:rPr>
                <w:rFonts w:cs="Times New Roman"/>
              </w:rPr>
              <w:t xml:space="preserve"> </w:t>
            </w:r>
            <w:r w:rsidR="00630009" w:rsidRPr="00630009">
              <w:rPr>
                <w:rFonts w:cs="Times New Roman"/>
                <w:i/>
                <w:iCs/>
              </w:rPr>
              <w:t>Climate Information Services for Resilient Development in Vanuatu Project (FP035)</w:t>
            </w:r>
            <w:r w:rsidR="002B2610">
              <w:rPr>
                <w:rFonts w:cs="Times New Roman"/>
              </w:rPr>
              <w:t>.</w:t>
            </w:r>
          </w:p>
          <w:p w14:paraId="56611E46" w14:textId="565061C4" w:rsidR="00B15D3B" w:rsidRPr="00C7418A" w:rsidRDefault="00B15D3B" w:rsidP="00A869AE">
            <w:pPr>
              <w:rPr>
                <w:rFonts w:cs="Times New Roman"/>
              </w:rPr>
            </w:pPr>
          </w:p>
        </w:tc>
      </w:tr>
    </w:tbl>
    <w:p w14:paraId="25217849" w14:textId="77777777" w:rsidR="00A869AE" w:rsidRDefault="00A869AE" w:rsidP="00A869AE"/>
    <w:p w14:paraId="31A09EA0" w14:textId="77777777" w:rsidR="00E667A9" w:rsidRPr="00B15D3B" w:rsidRDefault="00E667A9" w:rsidP="00E667A9">
      <w:pPr>
        <w:pStyle w:val="Heading2"/>
      </w:pPr>
      <w:r>
        <w:t>RECOMMENDATIONS</w:t>
      </w:r>
    </w:p>
    <w:p w14:paraId="0F57EF77" w14:textId="6BE42E22" w:rsidR="00E667A9" w:rsidRDefault="00E667A9" w:rsidP="00BA1210">
      <w:pPr>
        <w:rPr>
          <w:szCs w:val="24"/>
        </w:rPr>
      </w:pPr>
    </w:p>
    <w:p w14:paraId="2BCAC557" w14:textId="60DEF786" w:rsidR="00BA1210" w:rsidRDefault="00BA1210" w:rsidP="002B2610">
      <w:pPr>
        <w:pStyle w:val="ListParagraph"/>
        <w:numPr>
          <w:ilvl w:val="0"/>
          <w:numId w:val="2"/>
        </w:numPr>
        <w:rPr>
          <w:szCs w:val="24"/>
        </w:rPr>
      </w:pPr>
      <w:r>
        <w:rPr>
          <w:szCs w:val="24"/>
        </w:rPr>
        <w:t xml:space="preserve">The meeting is to </w:t>
      </w:r>
      <w:r w:rsidR="003E23F0" w:rsidRPr="003E23F0">
        <w:rPr>
          <w:b/>
          <w:bCs/>
          <w:szCs w:val="24"/>
          <w:u w:val="single"/>
        </w:rPr>
        <w:t>NOTE</w:t>
      </w:r>
      <w:r>
        <w:rPr>
          <w:szCs w:val="24"/>
        </w:rPr>
        <w:t xml:space="preserve"> </w:t>
      </w:r>
      <w:r w:rsidR="00CF4A46">
        <w:rPr>
          <w:szCs w:val="24"/>
        </w:rPr>
        <w:t xml:space="preserve">the </w:t>
      </w:r>
      <w:r w:rsidR="00432B9F">
        <w:rPr>
          <w:szCs w:val="24"/>
        </w:rPr>
        <w:t>Environmental Social Management Plan (ESMP) pertaining to the weather radar</w:t>
      </w:r>
      <w:r w:rsidR="00C7418A">
        <w:rPr>
          <w:szCs w:val="24"/>
        </w:rPr>
        <w:t>.</w:t>
      </w:r>
    </w:p>
    <w:p w14:paraId="595C277A" w14:textId="389373B6" w:rsidR="003E23F0" w:rsidRPr="002B2610" w:rsidRDefault="003E23F0" w:rsidP="002B2610">
      <w:pPr>
        <w:pStyle w:val="ListParagraph"/>
        <w:numPr>
          <w:ilvl w:val="0"/>
          <w:numId w:val="2"/>
        </w:numPr>
        <w:rPr>
          <w:szCs w:val="24"/>
        </w:rPr>
      </w:pPr>
      <w:r>
        <w:rPr>
          <w:szCs w:val="24"/>
        </w:rPr>
        <w:t xml:space="preserve">The meeting is to </w:t>
      </w:r>
      <w:r w:rsidR="00432B9F">
        <w:rPr>
          <w:b/>
          <w:bCs/>
          <w:szCs w:val="24"/>
          <w:u w:val="single"/>
        </w:rPr>
        <w:t>ENDORSE</w:t>
      </w:r>
      <w:r w:rsidR="00432B9F" w:rsidRPr="00432B9F">
        <w:rPr>
          <w:szCs w:val="24"/>
        </w:rPr>
        <w:t xml:space="preserve"> the E</w:t>
      </w:r>
      <w:r w:rsidR="00432B9F">
        <w:rPr>
          <w:szCs w:val="24"/>
        </w:rPr>
        <w:t xml:space="preserve">SMP for the SPREP Project Coordination Unit (PCU) to submit the corresponding report </w:t>
      </w:r>
      <w:r w:rsidR="00DA75EF">
        <w:rPr>
          <w:szCs w:val="24"/>
        </w:rPr>
        <w:t xml:space="preserve">to the Green Climate Fund (GCF). </w:t>
      </w:r>
    </w:p>
    <w:p w14:paraId="493FDA25" w14:textId="77777777" w:rsidR="00E667A9" w:rsidRPr="00BA1210" w:rsidRDefault="00E667A9" w:rsidP="00BA1210">
      <w:pPr>
        <w:rPr>
          <w:rFonts w:asciiTheme="majorHAnsi" w:hAnsiTheme="majorHAnsi"/>
          <w:szCs w:val="24"/>
        </w:rPr>
      </w:pPr>
    </w:p>
    <w:p w14:paraId="10103C00" w14:textId="3B8A71E3" w:rsidR="006619C0" w:rsidRDefault="00B15D3B" w:rsidP="000E40F0">
      <w:pPr>
        <w:pStyle w:val="Heading2"/>
      </w:pPr>
      <w:r>
        <w:t>BACKGROUND</w:t>
      </w:r>
    </w:p>
    <w:p w14:paraId="09894076" w14:textId="717AAB08" w:rsidR="00B15D3B" w:rsidRDefault="00B15D3B" w:rsidP="00BA1210"/>
    <w:p w14:paraId="2D69A224" w14:textId="2868BBB2" w:rsidR="00CF4A46" w:rsidRDefault="00011C95" w:rsidP="00CF4A46">
      <w:pPr>
        <w:jc w:val="both"/>
      </w:pPr>
      <w:r>
        <w:t>At the 31</w:t>
      </w:r>
      <w:r w:rsidRPr="00011C95">
        <w:rPr>
          <w:vertAlign w:val="superscript"/>
        </w:rPr>
        <w:t>st</w:t>
      </w:r>
      <w:r>
        <w:t xml:space="preserve"> SPREP Meeting in Apia, Samoa, the Vanuatu Meteorology and Geohazards Department (VMGD) through Ms. </w:t>
      </w:r>
      <w:proofErr w:type="spellStart"/>
      <w:r>
        <w:t>Esline</w:t>
      </w:r>
      <w:proofErr w:type="spellEnd"/>
      <w:r>
        <w:t xml:space="preserve"> </w:t>
      </w:r>
      <w:proofErr w:type="spellStart"/>
      <w:r>
        <w:t>Garaebiti</w:t>
      </w:r>
      <w:proofErr w:type="spellEnd"/>
      <w:r>
        <w:t>, Director General, Ministry of Climate Change (</w:t>
      </w:r>
      <w:proofErr w:type="spellStart"/>
      <w:r>
        <w:t>MoCC</w:t>
      </w:r>
      <w:proofErr w:type="spellEnd"/>
      <w:r>
        <w:t xml:space="preserve">), requested the Secretariat of the Pacific Regional Environment Programme (SPREP) to </w:t>
      </w:r>
      <w:r w:rsidR="004D6C64">
        <w:t xml:space="preserve">provide technical </w:t>
      </w:r>
      <w:r>
        <w:t>support</w:t>
      </w:r>
      <w:r w:rsidR="004D6C64">
        <w:t xml:space="preserve"> in</w:t>
      </w:r>
      <w:r>
        <w:t xml:space="preserve"> the development of an Environmental Social Management Plan (ESMP) for the weather radar</w:t>
      </w:r>
      <w:r w:rsidR="004D6C64">
        <w:t xml:space="preserve">. </w:t>
      </w:r>
    </w:p>
    <w:p w14:paraId="66AF92C9" w14:textId="77777777" w:rsidR="004D6C64" w:rsidRDefault="004D6C64" w:rsidP="00CF4A46">
      <w:pPr>
        <w:jc w:val="both"/>
      </w:pPr>
    </w:p>
    <w:p w14:paraId="09290D7C" w14:textId="1EE65117" w:rsidR="004D6C64" w:rsidRDefault="004D6C64" w:rsidP="00CF4A46">
      <w:pPr>
        <w:jc w:val="both"/>
      </w:pPr>
      <w:r>
        <w:t xml:space="preserve">The ESMP is a requirement of the donor GCF, as well as SPREP as the Accredited Entity (AE)/Implementing Entity (IE). </w:t>
      </w:r>
    </w:p>
    <w:p w14:paraId="7E6FE5A6" w14:textId="77777777" w:rsidR="004D6C64" w:rsidRDefault="004D6C64" w:rsidP="00CF4A46">
      <w:pPr>
        <w:jc w:val="both"/>
      </w:pPr>
    </w:p>
    <w:p w14:paraId="1ED071F4" w14:textId="7FD3257B" w:rsidR="006C15EA" w:rsidRDefault="004D6C64" w:rsidP="00CF4A46">
      <w:pPr>
        <w:jc w:val="both"/>
      </w:pPr>
      <w:r>
        <w:t xml:space="preserve">SPREP Director of the Environmental Monitoring and Governance Programme, Mr. </w:t>
      </w:r>
      <w:proofErr w:type="spellStart"/>
      <w:r>
        <w:t>Jope</w:t>
      </w:r>
      <w:proofErr w:type="spellEnd"/>
      <w:r>
        <w:t xml:space="preserve"> </w:t>
      </w:r>
      <w:proofErr w:type="spellStart"/>
      <w:r>
        <w:t>Davetanivalu</w:t>
      </w:r>
      <w:proofErr w:type="spellEnd"/>
      <w:r>
        <w:t xml:space="preserve">, and Ivan </w:t>
      </w:r>
      <w:proofErr w:type="spellStart"/>
      <w:r>
        <w:t>Diarra</w:t>
      </w:r>
      <w:proofErr w:type="spellEnd"/>
      <w:r>
        <w:t xml:space="preserve">, EMG visited Vanuatu from 09-13 </w:t>
      </w:r>
      <w:proofErr w:type="gramStart"/>
      <w:r>
        <w:t>October,</w:t>
      </w:r>
      <w:proofErr w:type="gramEnd"/>
      <w:r>
        <w:t xml:space="preserve"> 2023. The SPREP team with support from the VanKIRAP Project Management Unit conducted </w:t>
      </w:r>
      <w:r w:rsidR="001D4E87">
        <w:t>stakeholders’</w:t>
      </w:r>
      <w:r>
        <w:t xml:space="preserve"> consultations</w:t>
      </w:r>
      <w:r w:rsidR="006C15EA">
        <w:t xml:space="preserve"> with relevant government agencies such as (</w:t>
      </w:r>
      <w:proofErr w:type="spellStart"/>
      <w:r w:rsidR="006C15EA">
        <w:t>i</w:t>
      </w:r>
      <w:proofErr w:type="spellEnd"/>
      <w:r w:rsidR="006C15EA">
        <w:t>). Department of Environment Protection and Conservation (DEPC), (ii). Department of Women, (iii). Department of Local Authorities (DLA), (iv). Civil Aviation Authority of Vanuatu (v) Telecommunication, Radiocommunication Broadcasting Regulator (TRBR), (vi). Office of the Chief Government Information Officer (OGCIO)</w:t>
      </w:r>
      <w:r>
        <w:t xml:space="preserve">, </w:t>
      </w:r>
      <w:r w:rsidR="006C15EA">
        <w:t xml:space="preserve">(vii). Vodafone and (viii) Shefa Provincial Council and VMGD. </w:t>
      </w:r>
    </w:p>
    <w:p w14:paraId="34BF5F8D" w14:textId="77777777" w:rsidR="006C15EA" w:rsidRDefault="006C15EA" w:rsidP="00CF4A46">
      <w:pPr>
        <w:jc w:val="both"/>
      </w:pPr>
    </w:p>
    <w:p w14:paraId="0387A344" w14:textId="5F21E25D" w:rsidR="006C15EA" w:rsidRDefault="006C15EA" w:rsidP="00CF4A46">
      <w:pPr>
        <w:jc w:val="both"/>
      </w:pPr>
      <w:r>
        <w:t xml:space="preserve">A </w:t>
      </w:r>
      <w:r w:rsidR="004D6C64">
        <w:t>site assessment</w:t>
      </w:r>
      <w:r>
        <w:t xml:space="preserve"> was also conducted of the weather radar site including consultation with the Landowner and 8 families that reside in the vicinity. </w:t>
      </w:r>
    </w:p>
    <w:p w14:paraId="5E0FA583" w14:textId="77777777" w:rsidR="006C15EA" w:rsidRDefault="006C15EA" w:rsidP="00CF4A46">
      <w:pPr>
        <w:jc w:val="both"/>
      </w:pPr>
    </w:p>
    <w:p w14:paraId="54C9517E" w14:textId="7BE3AF1A" w:rsidR="004D6C64" w:rsidRDefault="006C15EA" w:rsidP="00CF4A46">
      <w:pPr>
        <w:jc w:val="both"/>
      </w:pPr>
      <w:r>
        <w:t>A draft EMSP report was presented to the VanKIRAP Technical Working Group on Friday 13</w:t>
      </w:r>
      <w:r w:rsidRPr="006C15EA">
        <w:rPr>
          <w:vertAlign w:val="superscript"/>
        </w:rPr>
        <w:t>th</w:t>
      </w:r>
      <w:r>
        <w:t xml:space="preserve"> October 2023 for input. An additional 5 days was given to the TWG to submit written comments to the draft report. </w:t>
      </w:r>
      <w:r w:rsidR="004D6C64">
        <w:t xml:space="preserve"> </w:t>
      </w:r>
    </w:p>
    <w:p w14:paraId="5CD7E48B" w14:textId="77777777" w:rsidR="004D6C64" w:rsidRDefault="004D6C64" w:rsidP="00CF4A46">
      <w:pPr>
        <w:jc w:val="both"/>
      </w:pPr>
    </w:p>
    <w:p w14:paraId="156672F8" w14:textId="77777777" w:rsidR="004D6C64" w:rsidRPr="004D6C64" w:rsidRDefault="004D6C64" w:rsidP="004D6C64">
      <w:pPr>
        <w:jc w:val="both"/>
      </w:pPr>
      <w:r w:rsidRPr="004D6C64">
        <w:t>The ESMP's primary objective is to ensure the radar installation aligns with both national and international environmental and social standards. It emphasizes the importance of preserving Vanuatu's biodiversity, respecting its socio-cultural values, and guaranteeing that the project's benefits are realized without environmental compromises or jeopardizing the well-being of its citizens. This framework provides a systematic methodology to identify, evaluate, and manage potential environmental and social risks, emphasizing rigorous risk assessment, and the application of proactive mitigation strategies. It also addresses potential impacts on the environment and the community, ensuring that all stakeholders, including local communities and experts, are actively involved in the decision-making processes.</w:t>
      </w:r>
    </w:p>
    <w:p w14:paraId="214C792E" w14:textId="77777777" w:rsidR="007B0422" w:rsidRDefault="007B0422" w:rsidP="00CF4A46">
      <w:pPr>
        <w:jc w:val="both"/>
      </w:pPr>
    </w:p>
    <w:p w14:paraId="6B625260" w14:textId="480ACBC3" w:rsidR="00D0685A" w:rsidRDefault="00C274A1" w:rsidP="00AF461A">
      <w:pPr>
        <w:jc w:val="both"/>
      </w:pPr>
      <w:r>
        <w:t>END.</w:t>
      </w:r>
    </w:p>
    <w:sectPr w:rsidR="00D0685A" w:rsidSect="00577E89">
      <w:headerReference w:type="default" r:id="rId8"/>
      <w:footerReference w:type="default" r:id="rId9"/>
      <w:pgSz w:w="11906" w:h="16838" w:code="9"/>
      <w:pgMar w:top="1134" w:right="992" w:bottom="992"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B6B5" w14:textId="77777777" w:rsidR="002F653E" w:rsidRDefault="002F653E" w:rsidP="000E335C">
      <w:r>
        <w:separator/>
      </w:r>
    </w:p>
  </w:endnote>
  <w:endnote w:type="continuationSeparator" w:id="0">
    <w:p w14:paraId="1969AC64" w14:textId="77777777" w:rsidR="002F653E" w:rsidRDefault="002F653E" w:rsidP="000E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EF7" w14:textId="77777777" w:rsidR="00406F3E" w:rsidRDefault="00406F3E">
    <w:pPr>
      <w:pStyle w:val="Header"/>
      <w:jc w:val="right"/>
    </w:pPr>
  </w:p>
  <w:p w14:paraId="496E034F" w14:textId="77777777" w:rsidR="00406F3E" w:rsidRPr="009F7F45" w:rsidRDefault="00406F3E" w:rsidP="009F7F45">
    <w:pPr>
      <w:pStyle w:val="Header"/>
      <w:jc w:val="center"/>
      <w:rPr>
        <w:color w:val="948A54" w:themeColor="background2" w:themeShade="80"/>
      </w:rPr>
    </w:pPr>
    <w:r w:rsidRPr="009F7F45">
      <w:rPr>
        <w:b/>
        <w:bCs/>
        <w:color w:val="948A54" w:themeColor="background2" w:themeShade="80"/>
        <w:sz w:val="18"/>
        <w:szCs w:val="32"/>
        <w:lang w:val="en-US" w:eastAsia="en-GB"/>
      </w:rPr>
      <w:t xml:space="preserve">PAGE </w:t>
    </w:r>
    <w:r w:rsidRPr="009F7F45">
      <w:rPr>
        <w:b/>
        <w:bCs/>
        <w:color w:val="948A54" w:themeColor="background2" w:themeShade="80"/>
        <w:sz w:val="18"/>
        <w:szCs w:val="32"/>
        <w:lang w:val="en-US" w:eastAsia="en-GB"/>
      </w:rPr>
      <w:fldChar w:fldCharType="begin"/>
    </w:r>
    <w:r w:rsidRPr="009F7F45">
      <w:rPr>
        <w:b/>
        <w:bCs/>
        <w:color w:val="948A54" w:themeColor="background2" w:themeShade="80"/>
        <w:sz w:val="18"/>
        <w:szCs w:val="32"/>
        <w:lang w:val="en-US" w:eastAsia="en-GB"/>
      </w:rPr>
      <w:instrText xml:space="preserve"> PAGE </w:instrText>
    </w:r>
    <w:r w:rsidRPr="009F7F45">
      <w:rPr>
        <w:b/>
        <w:bCs/>
        <w:color w:val="948A54" w:themeColor="background2" w:themeShade="80"/>
        <w:sz w:val="18"/>
        <w:szCs w:val="32"/>
        <w:lang w:val="en-US" w:eastAsia="en-GB"/>
      </w:rPr>
      <w:fldChar w:fldCharType="separate"/>
    </w:r>
    <w:r>
      <w:rPr>
        <w:b/>
        <w:bCs/>
        <w:noProof/>
        <w:color w:val="948A54" w:themeColor="background2" w:themeShade="80"/>
        <w:sz w:val="18"/>
        <w:szCs w:val="32"/>
        <w:lang w:val="en-US" w:eastAsia="en-GB"/>
      </w:rPr>
      <w:t>25</w:t>
    </w:r>
    <w:r w:rsidRPr="009F7F45">
      <w:rPr>
        <w:b/>
        <w:bCs/>
        <w:color w:val="948A54" w:themeColor="background2" w:themeShade="80"/>
        <w:sz w:val="18"/>
        <w:szCs w:val="32"/>
        <w:lang w:val="en-US" w:eastAsia="en-GB"/>
      </w:rPr>
      <w:fldChar w:fldCharType="end"/>
    </w:r>
    <w:r w:rsidRPr="009F7F45">
      <w:rPr>
        <w:b/>
        <w:bCs/>
        <w:color w:val="948A54" w:themeColor="background2" w:themeShade="80"/>
        <w:sz w:val="18"/>
        <w:szCs w:val="32"/>
        <w:lang w:val="en-US" w:eastAsia="en-GB"/>
      </w:rPr>
      <w:t xml:space="preserve"> OF </w:t>
    </w:r>
    <w:r w:rsidRPr="009F7F45">
      <w:rPr>
        <w:b/>
        <w:bCs/>
        <w:color w:val="948A54" w:themeColor="background2" w:themeShade="80"/>
        <w:sz w:val="18"/>
        <w:szCs w:val="32"/>
        <w:lang w:val="en-US" w:eastAsia="en-GB"/>
      </w:rPr>
      <w:fldChar w:fldCharType="begin"/>
    </w:r>
    <w:r w:rsidRPr="009F7F45">
      <w:rPr>
        <w:b/>
        <w:bCs/>
        <w:color w:val="948A54" w:themeColor="background2" w:themeShade="80"/>
        <w:sz w:val="18"/>
        <w:szCs w:val="32"/>
        <w:lang w:val="en-US" w:eastAsia="en-GB"/>
      </w:rPr>
      <w:instrText xml:space="preserve"> NUMPAGES </w:instrText>
    </w:r>
    <w:r w:rsidRPr="009F7F45">
      <w:rPr>
        <w:b/>
        <w:bCs/>
        <w:color w:val="948A54" w:themeColor="background2" w:themeShade="80"/>
        <w:sz w:val="18"/>
        <w:szCs w:val="32"/>
        <w:lang w:val="en-US" w:eastAsia="en-GB"/>
      </w:rPr>
      <w:fldChar w:fldCharType="separate"/>
    </w:r>
    <w:r>
      <w:rPr>
        <w:b/>
        <w:bCs/>
        <w:noProof/>
        <w:color w:val="948A54" w:themeColor="background2" w:themeShade="80"/>
        <w:sz w:val="18"/>
        <w:szCs w:val="32"/>
        <w:lang w:val="en-US" w:eastAsia="en-GB"/>
      </w:rPr>
      <w:t>35</w:t>
    </w:r>
    <w:r w:rsidRPr="009F7F45">
      <w:rPr>
        <w:b/>
        <w:bCs/>
        <w:color w:val="948A54" w:themeColor="background2" w:themeShade="80"/>
        <w:sz w:val="18"/>
        <w:szCs w:val="32"/>
        <w:lang w:val="en-US" w:eastAsia="en-GB"/>
      </w:rPr>
      <w:fldChar w:fldCharType="end"/>
    </w:r>
  </w:p>
  <w:p w14:paraId="1C81D5C7" w14:textId="77777777" w:rsidR="00406F3E" w:rsidRDefault="00406F3E" w:rsidP="009F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1FA8" w14:textId="77777777" w:rsidR="002F653E" w:rsidRDefault="002F653E" w:rsidP="000E335C">
      <w:r>
        <w:separator/>
      </w:r>
    </w:p>
  </w:footnote>
  <w:footnote w:type="continuationSeparator" w:id="0">
    <w:p w14:paraId="00EE4964" w14:textId="77777777" w:rsidR="002F653E" w:rsidRDefault="002F653E" w:rsidP="000E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7D00" w14:textId="4F711931" w:rsidR="00406F3E" w:rsidRDefault="00406F3E">
    <w:pPr>
      <w:tabs>
        <w:tab w:val="right" w:pos="9746"/>
      </w:tabs>
      <w:ind w:right="-28"/>
      <w:jc w:val="right"/>
    </w:pPr>
    <w:r>
      <w:rPr>
        <w:i/>
        <w:sz w:val="18"/>
        <w:szCs w:val="18"/>
      </w:rPr>
      <w:tab/>
    </w:r>
  </w:p>
  <w:p w14:paraId="39EE9B0F" w14:textId="77777777" w:rsidR="00406F3E" w:rsidRDefault="00406F3E">
    <w:pPr>
      <w:ind w:right="-28"/>
      <w:jc w:val="right"/>
      <w:rPr>
        <w:b/>
        <w:bCs/>
        <w:color w:val="000000"/>
        <w:sz w:val="18"/>
        <w:szCs w:val="32"/>
        <w:lang w:val="en-US" w:eastAsia="en-GB"/>
      </w:rPr>
    </w:pPr>
  </w:p>
  <w:p w14:paraId="11BF4E5E" w14:textId="77777777" w:rsidR="00406F3E" w:rsidRPr="00E24BDA" w:rsidRDefault="00406F3E" w:rsidP="00E24BDA">
    <w:pPr>
      <w:tabs>
        <w:tab w:val="left" w:pos="5664"/>
        <w:tab w:val="right" w:pos="7955"/>
      </w:tabs>
      <w:ind w:right="-28"/>
    </w:pPr>
    <w:r>
      <w:rPr>
        <w:b/>
        <w:bCs/>
        <w:color w:val="000000"/>
        <w:sz w:val="18"/>
        <w:szCs w:val="32"/>
        <w:lang w:val="en-US" w:eastAsia="en-GB"/>
      </w:rPr>
      <w:tab/>
    </w:r>
    <w:r>
      <w:rPr>
        <w:b/>
        <w:bCs/>
        <w:color w:val="000000"/>
        <w:sz w:val="18"/>
        <w:szCs w:val="32"/>
        <w:lang w:val="en-US" w:eastAsia="en-GB"/>
      </w:rPr>
      <w:tab/>
    </w:r>
    <w:r>
      <w:rPr>
        <w:b/>
        <w:bCs/>
        <w:color w:val="000000"/>
        <w:sz w:val="18"/>
        <w:szCs w:val="32"/>
        <w:lang w:val="en-US" w:eastAsia="en-GB"/>
      </w:rPr>
      <w:tab/>
    </w:r>
    <w:r>
      <w:rPr>
        <w:b/>
        <w:bCs/>
        <w:color w:val="000000"/>
        <w:sz w:val="18"/>
        <w:szCs w:val="32"/>
        <w:lang w:val="en-US" w:eastAsia="en-GB"/>
      </w:rPr>
      <w:tab/>
    </w:r>
  </w:p>
  <w:p w14:paraId="732E1D4C" w14:textId="77777777" w:rsidR="00406F3E" w:rsidRDefault="00406F3E">
    <w:pPr>
      <w:pStyle w:val="Header"/>
      <w:jc w:val="right"/>
      <w:rPr>
        <w:i/>
        <w:color w:val="808080"/>
        <w:sz w:val="1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27"/>
    <w:multiLevelType w:val="hybridMultilevel"/>
    <w:tmpl w:val="AF12CBF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210BC"/>
    <w:multiLevelType w:val="hybridMultilevel"/>
    <w:tmpl w:val="41B652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B18A9"/>
    <w:multiLevelType w:val="hybridMultilevel"/>
    <w:tmpl w:val="1D90A2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E5504"/>
    <w:multiLevelType w:val="hybridMultilevel"/>
    <w:tmpl w:val="F71EC356"/>
    <w:lvl w:ilvl="0" w:tplc="2D56905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E71A84"/>
    <w:multiLevelType w:val="hybridMultilevel"/>
    <w:tmpl w:val="C1B4D0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8A50A3"/>
    <w:multiLevelType w:val="hybridMultilevel"/>
    <w:tmpl w:val="A712FD48"/>
    <w:lvl w:ilvl="0" w:tplc="0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A2C6F"/>
    <w:multiLevelType w:val="hybridMultilevel"/>
    <w:tmpl w:val="A122FD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E023E4"/>
    <w:multiLevelType w:val="hybridMultilevel"/>
    <w:tmpl w:val="50F63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C7A4D"/>
    <w:multiLevelType w:val="hybridMultilevel"/>
    <w:tmpl w:val="7FCC3ECE"/>
    <w:lvl w:ilvl="0" w:tplc="DBA4B3DC">
      <w:start w:val="1"/>
      <w:numFmt w:val="bullet"/>
      <w:lvlText w:val="-"/>
      <w:lvlJc w:val="left"/>
      <w:pPr>
        <w:ind w:left="1800" w:hanging="360"/>
      </w:pPr>
      <w:rPr>
        <w:rFonts w:ascii="Times New Roman" w:eastAsia="Calibr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A775A34"/>
    <w:multiLevelType w:val="hybridMultilevel"/>
    <w:tmpl w:val="3B8E027E"/>
    <w:lvl w:ilvl="0" w:tplc="0C090019">
      <w:start w:val="1"/>
      <w:numFmt w:val="lowerLetter"/>
      <w:lvlText w:val="%1."/>
      <w:lvlJc w:val="left"/>
      <w:pPr>
        <w:ind w:left="720" w:hanging="360"/>
      </w:pPr>
    </w:lvl>
    <w:lvl w:ilvl="1" w:tplc="F9B41E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12D3B"/>
    <w:multiLevelType w:val="hybridMultilevel"/>
    <w:tmpl w:val="4F0033B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320062E9"/>
    <w:multiLevelType w:val="hybridMultilevel"/>
    <w:tmpl w:val="1CCC2666"/>
    <w:lvl w:ilvl="0" w:tplc="55340B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5C417B"/>
    <w:multiLevelType w:val="hybridMultilevel"/>
    <w:tmpl w:val="7BC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EB1F88"/>
    <w:multiLevelType w:val="hybridMultilevel"/>
    <w:tmpl w:val="9FE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039E2"/>
    <w:multiLevelType w:val="hybridMultilevel"/>
    <w:tmpl w:val="3A02B156"/>
    <w:lvl w:ilvl="0" w:tplc="9E20D7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DA1714E"/>
    <w:multiLevelType w:val="hybridMultilevel"/>
    <w:tmpl w:val="075C9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C26670D"/>
    <w:multiLevelType w:val="hybridMultilevel"/>
    <w:tmpl w:val="3A02B156"/>
    <w:lvl w:ilvl="0" w:tplc="9E20D7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ECE589F"/>
    <w:multiLevelType w:val="hybridMultilevel"/>
    <w:tmpl w:val="1CCC2666"/>
    <w:lvl w:ilvl="0" w:tplc="55340B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CA348E"/>
    <w:multiLevelType w:val="hybridMultilevel"/>
    <w:tmpl w:val="EC54D67E"/>
    <w:lvl w:ilvl="0" w:tplc="3926C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A3A7A"/>
    <w:multiLevelType w:val="hybridMultilevel"/>
    <w:tmpl w:val="D0E690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BE74BB"/>
    <w:multiLevelType w:val="hybridMultilevel"/>
    <w:tmpl w:val="2F926CD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C26F4"/>
    <w:multiLevelType w:val="hybridMultilevel"/>
    <w:tmpl w:val="A60EDA1C"/>
    <w:lvl w:ilvl="0" w:tplc="FF32DF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5101504">
    <w:abstractNumId w:val="17"/>
  </w:num>
  <w:num w:numId="2" w16cid:durableId="66267327">
    <w:abstractNumId w:val="14"/>
  </w:num>
  <w:num w:numId="3" w16cid:durableId="184909767">
    <w:abstractNumId w:val="16"/>
  </w:num>
  <w:num w:numId="4" w16cid:durableId="1073696819">
    <w:abstractNumId w:val="20"/>
  </w:num>
  <w:num w:numId="5" w16cid:durableId="1518470988">
    <w:abstractNumId w:val="9"/>
  </w:num>
  <w:num w:numId="6" w16cid:durableId="1016808104">
    <w:abstractNumId w:val="10"/>
  </w:num>
  <w:num w:numId="7" w16cid:durableId="946543755">
    <w:abstractNumId w:val="21"/>
  </w:num>
  <w:num w:numId="8" w16cid:durableId="2084523516">
    <w:abstractNumId w:val="12"/>
  </w:num>
  <w:num w:numId="9" w16cid:durableId="1686327218">
    <w:abstractNumId w:val="2"/>
  </w:num>
  <w:num w:numId="10" w16cid:durableId="746534497">
    <w:abstractNumId w:val="0"/>
  </w:num>
  <w:num w:numId="11" w16cid:durableId="997659243">
    <w:abstractNumId w:val="4"/>
  </w:num>
  <w:num w:numId="12" w16cid:durableId="1529181725">
    <w:abstractNumId w:val="19"/>
  </w:num>
  <w:num w:numId="13" w16cid:durableId="2012247544">
    <w:abstractNumId w:val="13"/>
  </w:num>
  <w:num w:numId="14" w16cid:durableId="1147934559">
    <w:abstractNumId w:val="7"/>
  </w:num>
  <w:num w:numId="15" w16cid:durableId="1624993753">
    <w:abstractNumId w:val="6"/>
  </w:num>
  <w:num w:numId="16" w16cid:durableId="1742478644">
    <w:abstractNumId w:val="5"/>
  </w:num>
  <w:num w:numId="17" w16cid:durableId="1430271030">
    <w:abstractNumId w:val="18"/>
  </w:num>
  <w:num w:numId="18" w16cid:durableId="1228030145">
    <w:abstractNumId w:val="22"/>
  </w:num>
  <w:num w:numId="19" w16cid:durableId="643197240">
    <w:abstractNumId w:val="11"/>
  </w:num>
  <w:num w:numId="20" w16cid:durableId="15548901">
    <w:abstractNumId w:val="3"/>
  </w:num>
  <w:num w:numId="21" w16cid:durableId="1182014417">
    <w:abstractNumId w:val="15"/>
  </w:num>
  <w:num w:numId="22" w16cid:durableId="1276444826">
    <w:abstractNumId w:val="1"/>
  </w:num>
  <w:num w:numId="23" w16cid:durableId="187557997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5C"/>
    <w:rsid w:val="00004F72"/>
    <w:rsid w:val="00005C78"/>
    <w:rsid w:val="00011C95"/>
    <w:rsid w:val="00013281"/>
    <w:rsid w:val="00015F4C"/>
    <w:rsid w:val="00021BD1"/>
    <w:rsid w:val="00022C1E"/>
    <w:rsid w:val="00036D98"/>
    <w:rsid w:val="00047C7F"/>
    <w:rsid w:val="000664E0"/>
    <w:rsid w:val="00081577"/>
    <w:rsid w:val="0008363C"/>
    <w:rsid w:val="00090BBC"/>
    <w:rsid w:val="000912E8"/>
    <w:rsid w:val="000A57FA"/>
    <w:rsid w:val="000C1648"/>
    <w:rsid w:val="000D19C6"/>
    <w:rsid w:val="000E335C"/>
    <w:rsid w:val="000E40F0"/>
    <w:rsid w:val="000F120A"/>
    <w:rsid w:val="000F76F6"/>
    <w:rsid w:val="00107096"/>
    <w:rsid w:val="001154D7"/>
    <w:rsid w:val="00116531"/>
    <w:rsid w:val="00130406"/>
    <w:rsid w:val="001304E5"/>
    <w:rsid w:val="00134C34"/>
    <w:rsid w:val="00134DC9"/>
    <w:rsid w:val="00134EFD"/>
    <w:rsid w:val="0013683E"/>
    <w:rsid w:val="00140B02"/>
    <w:rsid w:val="00151669"/>
    <w:rsid w:val="00162A3E"/>
    <w:rsid w:val="00181233"/>
    <w:rsid w:val="00184414"/>
    <w:rsid w:val="001973B4"/>
    <w:rsid w:val="001D2CDD"/>
    <w:rsid w:val="001D4E87"/>
    <w:rsid w:val="001D7BD5"/>
    <w:rsid w:val="001E49FC"/>
    <w:rsid w:val="001E71BF"/>
    <w:rsid w:val="002007F1"/>
    <w:rsid w:val="00211354"/>
    <w:rsid w:val="00220B6A"/>
    <w:rsid w:val="00221250"/>
    <w:rsid w:val="00224D48"/>
    <w:rsid w:val="00227989"/>
    <w:rsid w:val="00240508"/>
    <w:rsid w:val="002428F2"/>
    <w:rsid w:val="002511B0"/>
    <w:rsid w:val="00256C3C"/>
    <w:rsid w:val="00282D03"/>
    <w:rsid w:val="00283184"/>
    <w:rsid w:val="002837C7"/>
    <w:rsid w:val="002906BF"/>
    <w:rsid w:val="002A4133"/>
    <w:rsid w:val="002A429A"/>
    <w:rsid w:val="002B2610"/>
    <w:rsid w:val="002B324F"/>
    <w:rsid w:val="002C7245"/>
    <w:rsid w:val="002D4CB5"/>
    <w:rsid w:val="002F1DBD"/>
    <w:rsid w:val="002F3BB5"/>
    <w:rsid w:val="002F653E"/>
    <w:rsid w:val="0030092E"/>
    <w:rsid w:val="00301B84"/>
    <w:rsid w:val="00333EC8"/>
    <w:rsid w:val="0036157C"/>
    <w:rsid w:val="00365B2C"/>
    <w:rsid w:val="0037174D"/>
    <w:rsid w:val="00371FAC"/>
    <w:rsid w:val="00374F6B"/>
    <w:rsid w:val="00375271"/>
    <w:rsid w:val="00385067"/>
    <w:rsid w:val="0038662D"/>
    <w:rsid w:val="003910FB"/>
    <w:rsid w:val="0039290E"/>
    <w:rsid w:val="003A3028"/>
    <w:rsid w:val="003A35A6"/>
    <w:rsid w:val="003A3CA2"/>
    <w:rsid w:val="003B14D2"/>
    <w:rsid w:val="003C4C6E"/>
    <w:rsid w:val="003D088E"/>
    <w:rsid w:val="003D4137"/>
    <w:rsid w:val="003D673B"/>
    <w:rsid w:val="003D767F"/>
    <w:rsid w:val="003E07A8"/>
    <w:rsid w:val="003E23F0"/>
    <w:rsid w:val="003F14EB"/>
    <w:rsid w:val="003F6F03"/>
    <w:rsid w:val="0040038C"/>
    <w:rsid w:val="00400C19"/>
    <w:rsid w:val="004025D7"/>
    <w:rsid w:val="00406F3E"/>
    <w:rsid w:val="004113B9"/>
    <w:rsid w:val="00411C4A"/>
    <w:rsid w:val="00415870"/>
    <w:rsid w:val="00423138"/>
    <w:rsid w:val="00425792"/>
    <w:rsid w:val="00432B9F"/>
    <w:rsid w:val="00440B35"/>
    <w:rsid w:val="0044328F"/>
    <w:rsid w:val="004536BB"/>
    <w:rsid w:val="00472BE9"/>
    <w:rsid w:val="00474495"/>
    <w:rsid w:val="00491B89"/>
    <w:rsid w:val="004A40CA"/>
    <w:rsid w:val="004B0990"/>
    <w:rsid w:val="004B45BB"/>
    <w:rsid w:val="004B4E4D"/>
    <w:rsid w:val="004C1E75"/>
    <w:rsid w:val="004D6C64"/>
    <w:rsid w:val="004E03E1"/>
    <w:rsid w:val="004E04A3"/>
    <w:rsid w:val="004F276E"/>
    <w:rsid w:val="004F5BDE"/>
    <w:rsid w:val="00507E0F"/>
    <w:rsid w:val="005173A9"/>
    <w:rsid w:val="00527919"/>
    <w:rsid w:val="00527ACA"/>
    <w:rsid w:val="00530762"/>
    <w:rsid w:val="005442CD"/>
    <w:rsid w:val="005458C0"/>
    <w:rsid w:val="00553778"/>
    <w:rsid w:val="00555941"/>
    <w:rsid w:val="00577E89"/>
    <w:rsid w:val="005A3843"/>
    <w:rsid w:val="005B1301"/>
    <w:rsid w:val="005B62B2"/>
    <w:rsid w:val="005C37A1"/>
    <w:rsid w:val="005C6C54"/>
    <w:rsid w:val="005D50A5"/>
    <w:rsid w:val="005E4A1B"/>
    <w:rsid w:val="005F2877"/>
    <w:rsid w:val="005F44DF"/>
    <w:rsid w:val="0060383E"/>
    <w:rsid w:val="00604453"/>
    <w:rsid w:val="00613B23"/>
    <w:rsid w:val="00630009"/>
    <w:rsid w:val="00637EEE"/>
    <w:rsid w:val="00640FE8"/>
    <w:rsid w:val="00644D44"/>
    <w:rsid w:val="00646A67"/>
    <w:rsid w:val="006619C0"/>
    <w:rsid w:val="0066276B"/>
    <w:rsid w:val="006657EB"/>
    <w:rsid w:val="00667844"/>
    <w:rsid w:val="00672688"/>
    <w:rsid w:val="006753E4"/>
    <w:rsid w:val="00677E37"/>
    <w:rsid w:val="0068074D"/>
    <w:rsid w:val="00684788"/>
    <w:rsid w:val="00696FF1"/>
    <w:rsid w:val="006C15EA"/>
    <w:rsid w:val="006C3569"/>
    <w:rsid w:val="006C3EFA"/>
    <w:rsid w:val="006C54A2"/>
    <w:rsid w:val="006D10DF"/>
    <w:rsid w:val="006D22A6"/>
    <w:rsid w:val="006D7F60"/>
    <w:rsid w:val="006E1CA1"/>
    <w:rsid w:val="006E348F"/>
    <w:rsid w:val="006E3BD6"/>
    <w:rsid w:val="006F18CB"/>
    <w:rsid w:val="00705828"/>
    <w:rsid w:val="00707265"/>
    <w:rsid w:val="00717735"/>
    <w:rsid w:val="007203C9"/>
    <w:rsid w:val="00721482"/>
    <w:rsid w:val="00723303"/>
    <w:rsid w:val="0074470B"/>
    <w:rsid w:val="0074777F"/>
    <w:rsid w:val="007572D9"/>
    <w:rsid w:val="00764CEC"/>
    <w:rsid w:val="00771B89"/>
    <w:rsid w:val="0077287A"/>
    <w:rsid w:val="00782B27"/>
    <w:rsid w:val="00787CCB"/>
    <w:rsid w:val="00796956"/>
    <w:rsid w:val="007A4D04"/>
    <w:rsid w:val="007B0422"/>
    <w:rsid w:val="007B6654"/>
    <w:rsid w:val="007D42D2"/>
    <w:rsid w:val="007E0BDC"/>
    <w:rsid w:val="007E4DA8"/>
    <w:rsid w:val="00803DBF"/>
    <w:rsid w:val="0080696C"/>
    <w:rsid w:val="008103BD"/>
    <w:rsid w:val="00813072"/>
    <w:rsid w:val="0081471F"/>
    <w:rsid w:val="00816FEB"/>
    <w:rsid w:val="00822B22"/>
    <w:rsid w:val="00830893"/>
    <w:rsid w:val="00831CB0"/>
    <w:rsid w:val="00833CB1"/>
    <w:rsid w:val="008349E9"/>
    <w:rsid w:val="00837A4A"/>
    <w:rsid w:val="00841B10"/>
    <w:rsid w:val="00842296"/>
    <w:rsid w:val="0084335D"/>
    <w:rsid w:val="00844801"/>
    <w:rsid w:val="008536F9"/>
    <w:rsid w:val="00863E31"/>
    <w:rsid w:val="00867BAA"/>
    <w:rsid w:val="008806D9"/>
    <w:rsid w:val="008824EF"/>
    <w:rsid w:val="00882958"/>
    <w:rsid w:val="00893EC0"/>
    <w:rsid w:val="008A3831"/>
    <w:rsid w:val="008A6A3F"/>
    <w:rsid w:val="008B0AB3"/>
    <w:rsid w:val="008C4182"/>
    <w:rsid w:val="008D40E8"/>
    <w:rsid w:val="008E53B4"/>
    <w:rsid w:val="008F48C1"/>
    <w:rsid w:val="009160EF"/>
    <w:rsid w:val="00923017"/>
    <w:rsid w:val="0092415D"/>
    <w:rsid w:val="00930EA8"/>
    <w:rsid w:val="00932450"/>
    <w:rsid w:val="00932B7B"/>
    <w:rsid w:val="00934AFA"/>
    <w:rsid w:val="00935C93"/>
    <w:rsid w:val="00973C03"/>
    <w:rsid w:val="0097656E"/>
    <w:rsid w:val="00984371"/>
    <w:rsid w:val="009900C1"/>
    <w:rsid w:val="009A0F75"/>
    <w:rsid w:val="009B23C0"/>
    <w:rsid w:val="009E0B89"/>
    <w:rsid w:val="009E6A5D"/>
    <w:rsid w:val="00A01B87"/>
    <w:rsid w:val="00A262B3"/>
    <w:rsid w:val="00A37543"/>
    <w:rsid w:val="00A62679"/>
    <w:rsid w:val="00A63989"/>
    <w:rsid w:val="00A63AD8"/>
    <w:rsid w:val="00A71FE2"/>
    <w:rsid w:val="00A767CD"/>
    <w:rsid w:val="00A80E8B"/>
    <w:rsid w:val="00A869AE"/>
    <w:rsid w:val="00AA00C3"/>
    <w:rsid w:val="00AA248D"/>
    <w:rsid w:val="00AA2B2F"/>
    <w:rsid w:val="00AA3683"/>
    <w:rsid w:val="00AA6715"/>
    <w:rsid w:val="00AA7198"/>
    <w:rsid w:val="00AB66C7"/>
    <w:rsid w:val="00AB78B7"/>
    <w:rsid w:val="00AC5954"/>
    <w:rsid w:val="00AC60DA"/>
    <w:rsid w:val="00AF08AC"/>
    <w:rsid w:val="00AF33B7"/>
    <w:rsid w:val="00AF461A"/>
    <w:rsid w:val="00B07D74"/>
    <w:rsid w:val="00B15977"/>
    <w:rsid w:val="00B15D3B"/>
    <w:rsid w:val="00B2343A"/>
    <w:rsid w:val="00B30A74"/>
    <w:rsid w:val="00B32558"/>
    <w:rsid w:val="00B35E80"/>
    <w:rsid w:val="00B457F2"/>
    <w:rsid w:val="00B45D96"/>
    <w:rsid w:val="00B54F7B"/>
    <w:rsid w:val="00B557B0"/>
    <w:rsid w:val="00B768A1"/>
    <w:rsid w:val="00B83123"/>
    <w:rsid w:val="00B83C63"/>
    <w:rsid w:val="00B92799"/>
    <w:rsid w:val="00B95B92"/>
    <w:rsid w:val="00BA1210"/>
    <w:rsid w:val="00BA2F9F"/>
    <w:rsid w:val="00BA357D"/>
    <w:rsid w:val="00BA3D65"/>
    <w:rsid w:val="00BA65BD"/>
    <w:rsid w:val="00BA7486"/>
    <w:rsid w:val="00BA78F9"/>
    <w:rsid w:val="00BB1E2E"/>
    <w:rsid w:val="00BB7B58"/>
    <w:rsid w:val="00BC1DE3"/>
    <w:rsid w:val="00BD0E39"/>
    <w:rsid w:val="00BD0ECF"/>
    <w:rsid w:val="00BE033A"/>
    <w:rsid w:val="00BF08F1"/>
    <w:rsid w:val="00BF20AF"/>
    <w:rsid w:val="00BF3453"/>
    <w:rsid w:val="00BF4B46"/>
    <w:rsid w:val="00C15560"/>
    <w:rsid w:val="00C2187D"/>
    <w:rsid w:val="00C2688B"/>
    <w:rsid w:val="00C274A1"/>
    <w:rsid w:val="00C338BE"/>
    <w:rsid w:val="00C37F48"/>
    <w:rsid w:val="00C453B8"/>
    <w:rsid w:val="00C47410"/>
    <w:rsid w:val="00C6089F"/>
    <w:rsid w:val="00C7418A"/>
    <w:rsid w:val="00C8514D"/>
    <w:rsid w:val="00C859D1"/>
    <w:rsid w:val="00C86141"/>
    <w:rsid w:val="00C910BD"/>
    <w:rsid w:val="00CA1D17"/>
    <w:rsid w:val="00CA2AFC"/>
    <w:rsid w:val="00CB7F5D"/>
    <w:rsid w:val="00CC270B"/>
    <w:rsid w:val="00CC5788"/>
    <w:rsid w:val="00CD0F0A"/>
    <w:rsid w:val="00CD2735"/>
    <w:rsid w:val="00CE0161"/>
    <w:rsid w:val="00CE682A"/>
    <w:rsid w:val="00CF4A46"/>
    <w:rsid w:val="00D021DF"/>
    <w:rsid w:val="00D05700"/>
    <w:rsid w:val="00D0685A"/>
    <w:rsid w:val="00D12D44"/>
    <w:rsid w:val="00D13F7B"/>
    <w:rsid w:val="00D2046D"/>
    <w:rsid w:val="00D23A3D"/>
    <w:rsid w:val="00D3155F"/>
    <w:rsid w:val="00D322FE"/>
    <w:rsid w:val="00D33258"/>
    <w:rsid w:val="00D35205"/>
    <w:rsid w:val="00D700FF"/>
    <w:rsid w:val="00D77AE3"/>
    <w:rsid w:val="00D9571B"/>
    <w:rsid w:val="00DA2C8D"/>
    <w:rsid w:val="00DA5AB5"/>
    <w:rsid w:val="00DA6260"/>
    <w:rsid w:val="00DA714D"/>
    <w:rsid w:val="00DA75EF"/>
    <w:rsid w:val="00DB63FD"/>
    <w:rsid w:val="00DC1346"/>
    <w:rsid w:val="00DD1CE0"/>
    <w:rsid w:val="00DD48A8"/>
    <w:rsid w:val="00DD72A2"/>
    <w:rsid w:val="00DD7464"/>
    <w:rsid w:val="00DE0A52"/>
    <w:rsid w:val="00DE1310"/>
    <w:rsid w:val="00DE2D34"/>
    <w:rsid w:val="00DF03F1"/>
    <w:rsid w:val="00DF2271"/>
    <w:rsid w:val="00DF3289"/>
    <w:rsid w:val="00DF39CC"/>
    <w:rsid w:val="00E01E63"/>
    <w:rsid w:val="00E106C6"/>
    <w:rsid w:val="00E13B59"/>
    <w:rsid w:val="00E27A0D"/>
    <w:rsid w:val="00E41D29"/>
    <w:rsid w:val="00E51F1C"/>
    <w:rsid w:val="00E52B6F"/>
    <w:rsid w:val="00E56170"/>
    <w:rsid w:val="00E6143A"/>
    <w:rsid w:val="00E667A9"/>
    <w:rsid w:val="00E7241D"/>
    <w:rsid w:val="00E7578F"/>
    <w:rsid w:val="00E963CE"/>
    <w:rsid w:val="00EA203B"/>
    <w:rsid w:val="00EA3644"/>
    <w:rsid w:val="00EA520D"/>
    <w:rsid w:val="00EA60F5"/>
    <w:rsid w:val="00EB3DDB"/>
    <w:rsid w:val="00ED2998"/>
    <w:rsid w:val="00ED529F"/>
    <w:rsid w:val="00ED530E"/>
    <w:rsid w:val="00EE043B"/>
    <w:rsid w:val="00EF5A84"/>
    <w:rsid w:val="00F079CC"/>
    <w:rsid w:val="00F10AE6"/>
    <w:rsid w:val="00F14D93"/>
    <w:rsid w:val="00F17496"/>
    <w:rsid w:val="00F2076B"/>
    <w:rsid w:val="00F72FB8"/>
    <w:rsid w:val="00F7524D"/>
    <w:rsid w:val="00F760ED"/>
    <w:rsid w:val="00F76747"/>
    <w:rsid w:val="00F9128B"/>
    <w:rsid w:val="00F929AE"/>
    <w:rsid w:val="00F95676"/>
    <w:rsid w:val="00FA1660"/>
    <w:rsid w:val="00FA4B52"/>
    <w:rsid w:val="00FA6530"/>
    <w:rsid w:val="00FB1AE2"/>
    <w:rsid w:val="00FB5650"/>
    <w:rsid w:val="00FB702B"/>
    <w:rsid w:val="00FD59BC"/>
    <w:rsid w:val="00FE2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5827F"/>
  <w15:docId w15:val="{BF08B9DA-6806-4DC9-BCA7-D2977847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AE"/>
    <w:rPr>
      <w:rFonts w:ascii="Times New Roman" w:hAnsi="Times New Roman" w:cs="Calibri"/>
      <w:sz w:val="24"/>
      <w:lang w:eastAsia="en-US"/>
    </w:rPr>
  </w:style>
  <w:style w:type="paragraph" w:styleId="Heading1">
    <w:name w:val="heading 1"/>
    <w:basedOn w:val="Normal"/>
    <w:next w:val="Normal"/>
    <w:link w:val="Heading1Char"/>
    <w:uiPriority w:val="9"/>
    <w:qFormat/>
    <w:locked/>
    <w:rsid w:val="005458C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locked/>
    <w:rsid w:val="000E40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406F3E"/>
    <w:pPr>
      <w:keepNext/>
      <w:keepLines/>
      <w:suppressAutoHyphens/>
      <w:autoSpaceDN w:val="0"/>
      <w:spacing w:before="40"/>
      <w:textAlignment w:val="baseline"/>
      <w:outlineLvl w:val="2"/>
    </w:pPr>
    <w:rPr>
      <w:rFonts w:asciiTheme="majorHAnsi" w:eastAsiaTheme="majorEastAsia" w:hAnsiTheme="majorHAnsi" w:cstheme="majorBidi"/>
      <w:color w:val="243F60" w:themeColor="accent1" w:themeShade="7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335C"/>
    <w:rPr>
      <w:sz w:val="20"/>
      <w:szCs w:val="20"/>
    </w:rPr>
  </w:style>
  <w:style w:type="character" w:customStyle="1" w:styleId="FootnoteTextChar">
    <w:name w:val="Footnote Text Char"/>
    <w:basedOn w:val="DefaultParagraphFont"/>
    <w:link w:val="FootnoteText"/>
    <w:uiPriority w:val="99"/>
    <w:locked/>
    <w:rsid w:val="000E335C"/>
    <w:rPr>
      <w:rFonts w:ascii="Calibri" w:hAnsi="Calibri" w:cs="Calibri"/>
      <w:sz w:val="20"/>
      <w:szCs w:val="20"/>
    </w:rPr>
  </w:style>
  <w:style w:type="paragraph" w:styleId="ListParagraph">
    <w:name w:val="List Paragraph"/>
    <w:aliases w:val="Table/Figure Heading,En tête 1,List Paragraph1,IFCL - List Paragraph,Bullet L1,List Paragraph nowy,References,Liste 1,List Paragraph (numbered (a)),Bullets,Recommendation,List Paragraph11,Single bullet style,Numbered List Paragraph"/>
    <w:basedOn w:val="Normal"/>
    <w:uiPriority w:val="34"/>
    <w:qFormat/>
    <w:rsid w:val="000E335C"/>
    <w:pPr>
      <w:ind w:left="720"/>
    </w:pPr>
  </w:style>
  <w:style w:type="character" w:styleId="FootnoteReference">
    <w:name w:val="footnote reference"/>
    <w:basedOn w:val="DefaultParagraphFont"/>
    <w:uiPriority w:val="99"/>
    <w:rsid w:val="000E335C"/>
    <w:rPr>
      <w:rFonts w:cs="Times New Roman"/>
      <w:vertAlign w:val="superscript"/>
    </w:rPr>
  </w:style>
  <w:style w:type="table" w:styleId="TableGrid">
    <w:name w:val="Table Grid"/>
    <w:basedOn w:val="TableNormal"/>
    <w:uiPriority w:val="59"/>
    <w:rsid w:val="000E33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37A1"/>
    <w:pPr>
      <w:tabs>
        <w:tab w:val="center" w:pos="4153"/>
        <w:tab w:val="right" w:pos="8306"/>
      </w:tabs>
    </w:pPr>
  </w:style>
  <w:style w:type="character" w:customStyle="1" w:styleId="HeaderChar">
    <w:name w:val="Header Char"/>
    <w:basedOn w:val="DefaultParagraphFont"/>
    <w:link w:val="Header"/>
    <w:locked/>
    <w:rsid w:val="00A71FE2"/>
    <w:rPr>
      <w:rFonts w:cs="Calibri"/>
      <w:lang w:eastAsia="en-US"/>
    </w:rPr>
  </w:style>
  <w:style w:type="paragraph" w:styleId="Footer">
    <w:name w:val="footer"/>
    <w:basedOn w:val="Normal"/>
    <w:link w:val="FooterChar"/>
    <w:rsid w:val="005C37A1"/>
    <w:pPr>
      <w:tabs>
        <w:tab w:val="center" w:pos="4153"/>
        <w:tab w:val="right" w:pos="8306"/>
      </w:tabs>
    </w:pPr>
  </w:style>
  <w:style w:type="character" w:customStyle="1" w:styleId="FooterChar">
    <w:name w:val="Footer Char"/>
    <w:basedOn w:val="DefaultParagraphFont"/>
    <w:link w:val="Footer"/>
    <w:locked/>
    <w:rsid w:val="00A71FE2"/>
    <w:rPr>
      <w:rFonts w:cs="Calibri"/>
      <w:lang w:eastAsia="en-US"/>
    </w:rPr>
  </w:style>
  <w:style w:type="character" w:styleId="PageNumber">
    <w:name w:val="page number"/>
    <w:basedOn w:val="DefaultParagraphFont"/>
    <w:uiPriority w:val="99"/>
    <w:rsid w:val="005C37A1"/>
    <w:rPr>
      <w:rFonts w:cs="Times New Roman"/>
    </w:rPr>
  </w:style>
  <w:style w:type="paragraph" w:styleId="BalloonText">
    <w:name w:val="Balloon Text"/>
    <w:basedOn w:val="Normal"/>
    <w:link w:val="BalloonTextChar"/>
    <w:unhideWhenUsed/>
    <w:rsid w:val="003A35A6"/>
    <w:rPr>
      <w:rFonts w:ascii="Tahoma" w:hAnsi="Tahoma" w:cs="Tahoma"/>
      <w:sz w:val="16"/>
      <w:szCs w:val="16"/>
    </w:rPr>
  </w:style>
  <w:style w:type="character" w:customStyle="1" w:styleId="BalloonTextChar">
    <w:name w:val="Balloon Text Char"/>
    <w:basedOn w:val="DefaultParagraphFont"/>
    <w:link w:val="BalloonText"/>
    <w:rsid w:val="003A35A6"/>
    <w:rPr>
      <w:rFonts w:ascii="Tahoma" w:hAnsi="Tahoma" w:cs="Tahoma"/>
      <w:sz w:val="16"/>
      <w:szCs w:val="16"/>
      <w:lang w:eastAsia="en-US"/>
    </w:rPr>
  </w:style>
  <w:style w:type="character" w:customStyle="1" w:styleId="Heading1Char">
    <w:name w:val="Heading 1 Char"/>
    <w:basedOn w:val="DefaultParagraphFont"/>
    <w:link w:val="Heading1"/>
    <w:uiPriority w:val="9"/>
    <w:rsid w:val="005458C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0E40F0"/>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C2187D"/>
    <w:pPr>
      <w:spacing w:before="100" w:beforeAutospacing="1" w:after="100" w:afterAutospacing="1"/>
    </w:pPr>
    <w:rPr>
      <w:rFonts w:eastAsiaTheme="minorEastAsia" w:cs="Times New Roman"/>
      <w:szCs w:val="24"/>
      <w:lang w:val="en-US"/>
    </w:rPr>
  </w:style>
  <w:style w:type="character" w:styleId="CommentReference">
    <w:name w:val="annotation reference"/>
    <w:basedOn w:val="DefaultParagraphFont"/>
    <w:uiPriority w:val="99"/>
    <w:unhideWhenUsed/>
    <w:rsid w:val="007E0BDC"/>
    <w:rPr>
      <w:sz w:val="16"/>
      <w:szCs w:val="16"/>
    </w:rPr>
  </w:style>
  <w:style w:type="paragraph" w:styleId="CommentText">
    <w:name w:val="annotation text"/>
    <w:basedOn w:val="Normal"/>
    <w:link w:val="CommentTextChar"/>
    <w:uiPriority w:val="99"/>
    <w:unhideWhenUsed/>
    <w:rsid w:val="007E0BDC"/>
    <w:rPr>
      <w:sz w:val="20"/>
      <w:szCs w:val="20"/>
    </w:rPr>
  </w:style>
  <w:style w:type="character" w:customStyle="1" w:styleId="CommentTextChar">
    <w:name w:val="Comment Text Char"/>
    <w:basedOn w:val="DefaultParagraphFont"/>
    <w:link w:val="CommentText"/>
    <w:uiPriority w:val="99"/>
    <w:rsid w:val="007E0BDC"/>
    <w:rPr>
      <w:rFonts w:cs="Calibri"/>
      <w:sz w:val="20"/>
      <w:szCs w:val="20"/>
      <w:lang w:eastAsia="en-US"/>
    </w:rPr>
  </w:style>
  <w:style w:type="paragraph" w:styleId="CommentSubject">
    <w:name w:val="annotation subject"/>
    <w:basedOn w:val="CommentText"/>
    <w:next w:val="CommentText"/>
    <w:link w:val="CommentSubjectChar"/>
    <w:unhideWhenUsed/>
    <w:rsid w:val="007E0BDC"/>
    <w:rPr>
      <w:b/>
      <w:bCs/>
    </w:rPr>
  </w:style>
  <w:style w:type="character" w:customStyle="1" w:styleId="CommentSubjectChar">
    <w:name w:val="Comment Subject Char"/>
    <w:basedOn w:val="CommentTextChar"/>
    <w:link w:val="CommentSubject"/>
    <w:rsid w:val="007E0BDC"/>
    <w:rPr>
      <w:rFonts w:cs="Calibri"/>
      <w:b/>
      <w:bCs/>
      <w:sz w:val="20"/>
      <w:szCs w:val="20"/>
      <w:lang w:eastAsia="en-US"/>
    </w:rPr>
  </w:style>
  <w:style w:type="paragraph" w:styleId="NoSpacing">
    <w:name w:val="No Spacing"/>
    <w:uiPriority w:val="1"/>
    <w:qFormat/>
    <w:rsid w:val="004B0990"/>
    <w:rPr>
      <w:rFonts w:cs="Calibri"/>
      <w:lang w:eastAsia="en-US"/>
    </w:rPr>
  </w:style>
  <w:style w:type="character" w:customStyle="1" w:styleId="Heading3Char">
    <w:name w:val="Heading 3 Char"/>
    <w:basedOn w:val="DefaultParagraphFont"/>
    <w:link w:val="Heading3"/>
    <w:uiPriority w:val="9"/>
    <w:semiHidden/>
    <w:rsid w:val="00406F3E"/>
    <w:rPr>
      <w:rFonts w:asciiTheme="majorHAnsi" w:eastAsiaTheme="majorEastAsia" w:hAnsiTheme="majorHAnsi" w:cstheme="majorBidi"/>
      <w:color w:val="243F60" w:themeColor="accent1" w:themeShade="7F"/>
      <w:sz w:val="24"/>
      <w:szCs w:val="24"/>
      <w:lang w:val="en-GB" w:eastAsia="en-US"/>
    </w:rPr>
  </w:style>
  <w:style w:type="character" w:customStyle="1" w:styleId="ListParagraphChar">
    <w:name w:val="List Paragraph Char"/>
    <w:aliases w:val="Table/Figure Heading Char,En tête 1 Char,List Paragraph1 Char,IFCL - List Paragraph Char,Bullet L1 Char,List Paragraph nowy Char,References Char,Liste 1 Char,List Paragraph (numbered (a)) Char,Bullets Char,Recommendation Char"/>
    <w:basedOn w:val="DefaultParagraphFont"/>
    <w:uiPriority w:val="34"/>
    <w:rsid w:val="00406F3E"/>
    <w:rPr>
      <w:rFonts w:ascii="Cambria" w:eastAsia="Times New Roman" w:hAnsi="Cambria" w:cs="Times New Roman"/>
      <w:sz w:val="24"/>
      <w:szCs w:val="24"/>
    </w:rPr>
  </w:style>
  <w:style w:type="character" w:styleId="Hyperlink">
    <w:name w:val="Hyperlink"/>
    <w:basedOn w:val="DefaultParagraphFont"/>
    <w:rsid w:val="00406F3E"/>
    <w:rPr>
      <w:color w:val="0000FF"/>
      <w:u w:val="single"/>
    </w:rPr>
  </w:style>
  <w:style w:type="paragraph" w:styleId="Revision">
    <w:name w:val="Revision"/>
    <w:rsid w:val="00406F3E"/>
    <w:pPr>
      <w:suppressAutoHyphens/>
      <w:autoSpaceDN w:val="0"/>
      <w:textAlignment w:val="baseline"/>
    </w:pPr>
    <w:rPr>
      <w:rFonts w:ascii="Arial" w:eastAsia="Times New Roman" w:hAnsi="Arial"/>
      <w:sz w:val="24"/>
      <w:szCs w:val="24"/>
      <w:lang w:val="en-GB" w:eastAsia="en-US"/>
    </w:rPr>
  </w:style>
  <w:style w:type="character" w:styleId="FollowedHyperlink">
    <w:name w:val="FollowedHyperlink"/>
    <w:basedOn w:val="DefaultParagraphFont"/>
    <w:rsid w:val="00406F3E"/>
    <w:rPr>
      <w:color w:val="800080"/>
      <w:u w:val="single"/>
    </w:rPr>
  </w:style>
  <w:style w:type="character" w:styleId="PlaceholderText">
    <w:name w:val="Placeholder Text"/>
    <w:basedOn w:val="DefaultParagraphFont"/>
    <w:uiPriority w:val="99"/>
    <w:semiHidden/>
    <w:rsid w:val="00406F3E"/>
    <w:rPr>
      <w:color w:val="808080"/>
    </w:rPr>
  </w:style>
  <w:style w:type="paragraph" w:styleId="BodyTextIndent">
    <w:name w:val="Body Text Indent"/>
    <w:basedOn w:val="Normal"/>
    <w:link w:val="BodyTextIndentChar"/>
    <w:rsid w:val="00406F3E"/>
    <w:pPr>
      <w:widowControl w:val="0"/>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7854"/>
        <w:tab w:val="left" w:pos="8218"/>
        <w:tab w:val="left" w:pos="10014"/>
      </w:tabs>
      <w:autoSpaceDE w:val="0"/>
      <w:autoSpaceDN w:val="0"/>
      <w:adjustRightInd w:val="0"/>
      <w:ind w:left="426"/>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406F3E"/>
    <w:rPr>
      <w:rFonts w:ascii="Arial" w:eastAsia="Times New Roman" w:hAnsi="Arial" w:cs="Arial"/>
      <w:lang w:val="en-US" w:eastAsia="en-US"/>
    </w:rPr>
  </w:style>
  <w:style w:type="character" w:styleId="IntenseReference">
    <w:name w:val="Intense Reference"/>
    <w:basedOn w:val="DefaultParagraphFont"/>
    <w:uiPriority w:val="32"/>
    <w:qFormat/>
    <w:rsid w:val="00406F3E"/>
    <w:rPr>
      <w:b/>
      <w:bCs/>
      <w:smallCaps/>
      <w:color w:val="4F81BD" w:themeColor="accent1"/>
      <w:spacing w:val="5"/>
    </w:rPr>
  </w:style>
  <w:style w:type="character" w:customStyle="1" w:styleId="Mention1">
    <w:name w:val="Mention1"/>
    <w:basedOn w:val="DefaultParagraphFont"/>
    <w:uiPriority w:val="99"/>
    <w:semiHidden/>
    <w:unhideWhenUsed/>
    <w:rsid w:val="00406F3E"/>
    <w:rPr>
      <w:color w:val="2B579A"/>
      <w:shd w:val="clear" w:color="auto" w:fill="E6E6E6"/>
    </w:rPr>
  </w:style>
  <w:style w:type="character" w:customStyle="1" w:styleId="UnresolvedMention1">
    <w:name w:val="Unresolved Mention1"/>
    <w:basedOn w:val="DefaultParagraphFont"/>
    <w:uiPriority w:val="99"/>
    <w:semiHidden/>
    <w:unhideWhenUsed/>
    <w:rsid w:val="00406F3E"/>
    <w:rPr>
      <w:color w:val="808080"/>
      <w:shd w:val="clear" w:color="auto" w:fill="E6E6E6"/>
    </w:rPr>
  </w:style>
  <w:style w:type="paragraph" w:customStyle="1" w:styleId="Default">
    <w:name w:val="Default"/>
    <w:rsid w:val="00406F3E"/>
    <w:pPr>
      <w:autoSpaceDE w:val="0"/>
      <w:autoSpaceDN w:val="0"/>
      <w:adjustRightInd w:val="0"/>
    </w:pPr>
    <w:rPr>
      <w:rFonts w:eastAsia="Batang" w:cs="Calibri"/>
      <w:color w:val="000000"/>
      <w:sz w:val="24"/>
      <w:szCs w:val="24"/>
      <w:lang w:val="en-US" w:eastAsia="en-US"/>
    </w:rPr>
  </w:style>
  <w:style w:type="character" w:styleId="UnresolvedMention">
    <w:name w:val="Unresolved Mention"/>
    <w:basedOn w:val="DefaultParagraphFont"/>
    <w:uiPriority w:val="99"/>
    <w:semiHidden/>
    <w:unhideWhenUsed/>
    <w:rsid w:val="00406F3E"/>
    <w:rPr>
      <w:color w:val="605E5C"/>
      <w:shd w:val="clear" w:color="auto" w:fill="E1DFDD"/>
    </w:rPr>
  </w:style>
  <w:style w:type="paragraph" w:styleId="BodyText">
    <w:name w:val="Body Text"/>
    <w:basedOn w:val="Normal"/>
    <w:link w:val="BodyTextChar"/>
    <w:uiPriority w:val="99"/>
    <w:unhideWhenUsed/>
    <w:rsid w:val="00406F3E"/>
    <w:pPr>
      <w:suppressAutoHyphens/>
      <w:autoSpaceDN w:val="0"/>
      <w:spacing w:after="120"/>
      <w:textAlignment w:val="baseline"/>
    </w:pPr>
    <w:rPr>
      <w:rFonts w:ascii="Arial" w:eastAsia="Times New Roman" w:hAnsi="Arial" w:cs="Times New Roman"/>
      <w:szCs w:val="24"/>
      <w:lang w:val="en-GB"/>
    </w:rPr>
  </w:style>
  <w:style w:type="character" w:customStyle="1" w:styleId="BodyTextChar">
    <w:name w:val="Body Text Char"/>
    <w:basedOn w:val="DefaultParagraphFont"/>
    <w:link w:val="BodyText"/>
    <w:uiPriority w:val="99"/>
    <w:rsid w:val="00406F3E"/>
    <w:rPr>
      <w:rFonts w:ascii="Arial" w:eastAsia="Times New Roman" w:hAnsi="Arial"/>
      <w:sz w:val="24"/>
      <w:szCs w:val="24"/>
      <w:lang w:val="en-GB" w:eastAsia="en-US"/>
    </w:rPr>
  </w:style>
  <w:style w:type="paragraph" w:styleId="ListNumber">
    <w:name w:val="List Number"/>
    <w:basedOn w:val="BodyText"/>
    <w:next w:val="BodyText"/>
    <w:uiPriority w:val="2"/>
    <w:qFormat/>
    <w:rsid w:val="00406F3E"/>
    <w:pPr>
      <w:numPr>
        <w:numId w:val="3"/>
      </w:numPr>
      <w:tabs>
        <w:tab w:val="clear" w:pos="227"/>
        <w:tab w:val="left" w:pos="397"/>
      </w:tabs>
      <w:suppressAutoHyphens w:val="0"/>
      <w:autoSpaceDN/>
      <w:spacing w:before="120" w:line="264" w:lineRule="auto"/>
      <w:ind w:left="681" w:hanging="397"/>
      <w:jc w:val="both"/>
      <w:textAlignment w:val="auto"/>
    </w:pPr>
    <w:rPr>
      <w:rFonts w:ascii="Calibri" w:eastAsia="Calibri" w:hAnsi="Calibri"/>
      <w:color w:val="000000"/>
      <w:szCs w:val="22"/>
      <w:lang w:val="en-AU" w:eastAsia="en-AU"/>
    </w:rPr>
  </w:style>
  <w:style w:type="numbering" w:customStyle="1" w:styleId="Numbers">
    <w:name w:val="Numbers"/>
    <w:rsid w:val="00406F3E"/>
    <w:pPr>
      <w:numPr>
        <w:numId w:val="3"/>
      </w:numPr>
    </w:pPr>
  </w:style>
  <w:style w:type="paragraph" w:styleId="Caption">
    <w:name w:val="caption"/>
    <w:basedOn w:val="Normal"/>
    <w:next w:val="Normal"/>
    <w:uiPriority w:val="35"/>
    <w:unhideWhenUsed/>
    <w:qFormat/>
    <w:locked/>
    <w:rsid w:val="00406F3E"/>
    <w:pPr>
      <w:suppressAutoHyphens/>
      <w:autoSpaceDN w:val="0"/>
      <w:spacing w:after="200"/>
      <w:textAlignment w:val="baseline"/>
    </w:pPr>
    <w:rPr>
      <w:rFonts w:ascii="Arial" w:eastAsia="Times New Roman" w:hAnsi="Arial" w:cs="Times New Roman"/>
      <w:i/>
      <w:iCs/>
      <w:color w:val="1F497D" w:themeColor="text2"/>
      <w:sz w:val="18"/>
      <w:szCs w:val="18"/>
      <w:lang w:val="en-GB"/>
    </w:rPr>
  </w:style>
  <w:style w:type="paragraph" w:styleId="PlainText">
    <w:name w:val="Plain Text"/>
    <w:basedOn w:val="Normal"/>
    <w:link w:val="PlainTextChar"/>
    <w:uiPriority w:val="99"/>
    <w:semiHidden/>
    <w:unhideWhenUsed/>
    <w:rsid w:val="00406F3E"/>
    <w:rPr>
      <w:rFonts w:ascii="Calibri" w:eastAsiaTheme="minorHAnsi" w:hAnsi="Calibri" w:cs="Times New Roman"/>
      <w:sz w:val="22"/>
      <w:lang w:val="en-GB"/>
    </w:rPr>
  </w:style>
  <w:style w:type="character" w:customStyle="1" w:styleId="PlainTextChar">
    <w:name w:val="Plain Text Char"/>
    <w:basedOn w:val="DefaultParagraphFont"/>
    <w:link w:val="PlainText"/>
    <w:uiPriority w:val="99"/>
    <w:semiHidden/>
    <w:rsid w:val="00406F3E"/>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726">
      <w:bodyDiv w:val="1"/>
      <w:marLeft w:val="0"/>
      <w:marRight w:val="0"/>
      <w:marTop w:val="0"/>
      <w:marBottom w:val="0"/>
      <w:divBdr>
        <w:top w:val="none" w:sz="0" w:space="0" w:color="auto"/>
        <w:left w:val="none" w:sz="0" w:space="0" w:color="auto"/>
        <w:bottom w:val="none" w:sz="0" w:space="0" w:color="auto"/>
        <w:right w:val="none" w:sz="0" w:space="0" w:color="auto"/>
      </w:divBdr>
    </w:div>
    <w:div w:id="1376854615">
      <w:bodyDiv w:val="1"/>
      <w:marLeft w:val="0"/>
      <w:marRight w:val="0"/>
      <w:marTop w:val="0"/>
      <w:marBottom w:val="0"/>
      <w:divBdr>
        <w:top w:val="none" w:sz="0" w:space="0" w:color="auto"/>
        <w:left w:val="none" w:sz="0" w:space="0" w:color="auto"/>
        <w:bottom w:val="none" w:sz="0" w:space="0" w:color="auto"/>
        <w:right w:val="none" w:sz="0" w:space="0" w:color="auto"/>
      </w:divBdr>
    </w:div>
    <w:div w:id="1880968928">
      <w:bodyDiv w:val="1"/>
      <w:marLeft w:val="0"/>
      <w:marRight w:val="0"/>
      <w:marTop w:val="0"/>
      <w:marBottom w:val="0"/>
      <w:divBdr>
        <w:top w:val="none" w:sz="0" w:space="0" w:color="auto"/>
        <w:left w:val="none" w:sz="0" w:space="0" w:color="auto"/>
        <w:bottom w:val="none" w:sz="0" w:space="0" w:color="auto"/>
        <w:right w:val="none" w:sz="0" w:space="0" w:color="auto"/>
      </w:divBdr>
    </w:div>
    <w:div w:id="2006126774">
      <w:bodyDiv w:val="1"/>
      <w:marLeft w:val="0"/>
      <w:marRight w:val="0"/>
      <w:marTop w:val="0"/>
      <w:marBottom w:val="0"/>
      <w:divBdr>
        <w:top w:val="none" w:sz="0" w:space="0" w:color="auto"/>
        <w:left w:val="none" w:sz="0" w:space="0" w:color="auto"/>
        <w:bottom w:val="none" w:sz="0" w:space="0" w:color="auto"/>
        <w:right w:val="none" w:sz="0" w:space="0" w:color="auto"/>
      </w:divBdr>
    </w:div>
    <w:div w:id="20795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EF5E-C50B-F041-9156-D69BED8D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CLIMATE AND OCEANS SUPPORT PROGRAM IN THE PACIFIC</vt:lpstr>
    </vt:vector>
  </TitlesOfParts>
  <Company>AusAID</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AND OCEANS SUPPORT PROGRAM IN THE PACIFIC</dc:title>
  <dc:creator>Sunny Kamuta Seuseu</dc:creator>
  <cp:lastModifiedBy>Sunny Seuseu</cp:lastModifiedBy>
  <cp:revision>6</cp:revision>
  <cp:lastPrinted>2021-06-24T06:11:00Z</cp:lastPrinted>
  <dcterms:created xsi:type="dcterms:W3CDTF">2021-11-23T01:05:00Z</dcterms:created>
  <dcterms:modified xsi:type="dcterms:W3CDTF">2023-10-22T14:49:00Z</dcterms:modified>
</cp:coreProperties>
</file>